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0CE32" w14:textId="2AF9E0BB" w:rsidR="000E1E95" w:rsidRPr="00250A14" w:rsidRDefault="00285235" w:rsidP="00285235">
      <w:pPr>
        <w:pStyle w:val="IntenseQuote"/>
      </w:pPr>
      <w:r>
        <w:t>Scientific Reports in Medicine</w:t>
      </w:r>
      <w:r w:rsidR="006E1384" w:rsidRPr="00250A14">
        <w:t xml:space="preserve"> Manuscript Template</w:t>
      </w:r>
    </w:p>
    <w:p w14:paraId="1F8D2222" w14:textId="1415CC3C" w:rsidR="00BB6B0A" w:rsidRDefault="00BB6B0A" w:rsidP="004F7954">
      <w:pPr>
        <w:pStyle w:val="Body"/>
        <w:spacing w:before="100" w:beforeAutospacing="1" w:after="100" w:afterAutospacing="1" w:line="360" w:lineRule="auto"/>
        <w:rPr>
          <w:rFonts w:ascii="Times New Roman" w:hAnsi="Times New Roman" w:cs="Times New Roman"/>
          <w:b/>
          <w:bCs/>
          <w:sz w:val="24"/>
          <w:szCs w:val="24"/>
          <w:lang w:val="en-US"/>
        </w:rPr>
      </w:pPr>
      <w:commentRangeStart w:id="0"/>
      <w:r>
        <w:rPr>
          <w:rFonts w:ascii="Times New Roman" w:hAnsi="Times New Roman" w:cs="Times New Roman"/>
          <w:b/>
          <w:bCs/>
          <w:sz w:val="24"/>
          <w:szCs w:val="24"/>
          <w:lang w:val="en-US"/>
        </w:rPr>
        <w:t>Article Type</w:t>
      </w:r>
      <w:commentRangeEnd w:id="0"/>
      <w:r>
        <w:rPr>
          <w:rStyle w:val="CommentReference"/>
          <w:rFonts w:ascii="Times New Roman" w:hAnsi="Times New Roman" w:cs="Times New Roman"/>
          <w:b/>
          <w:bCs/>
          <w:sz w:val="24"/>
          <w:szCs w:val="24"/>
          <w:lang w:val="en-US"/>
        </w:rPr>
        <w:commentReference w:id="0"/>
      </w:r>
      <w:r>
        <w:rPr>
          <w:rFonts w:ascii="Times New Roman" w:hAnsi="Times New Roman" w:cs="Times New Roman"/>
          <w:b/>
          <w:bCs/>
          <w:sz w:val="24"/>
          <w:szCs w:val="24"/>
          <w:lang w:val="en-US"/>
        </w:rPr>
        <w:t xml:space="preserve">:  </w:t>
      </w:r>
    </w:p>
    <w:p w14:paraId="4E5650B2" w14:textId="63D939D9" w:rsidR="00126C66" w:rsidRPr="00250A14"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r w:rsidRPr="00250A14">
        <w:rPr>
          <w:rFonts w:ascii="Times New Roman" w:hAnsi="Times New Roman" w:cs="Times New Roman"/>
          <w:b/>
          <w:bCs/>
          <w:sz w:val="24"/>
          <w:szCs w:val="24"/>
          <w:lang w:val="en-US"/>
        </w:rPr>
        <w:t>Ibeaquid</w:t>
      </w:r>
      <w:commentRangeStart w:id="1"/>
      <w:commentRangeEnd w:id="1"/>
      <w:r w:rsidR="00DE3525" w:rsidRPr="00250A14">
        <w:rPr>
          <w:rStyle w:val="CommentReference"/>
          <w:rFonts w:ascii="Times New Roman" w:hAnsi="Times New Roman" w:cs="Times New Roman"/>
          <w:b/>
          <w:bCs/>
          <w:sz w:val="24"/>
          <w:szCs w:val="24"/>
          <w:lang w:val="en-US"/>
        </w:rPr>
        <w:commentReference w:id="1"/>
      </w:r>
      <w:r w:rsidRPr="00250A14">
        <w:rPr>
          <w:rFonts w:ascii="Times New Roman" w:hAnsi="Times New Roman" w:cs="Times New Roman"/>
          <w:b/>
          <w:bCs/>
          <w:sz w:val="24"/>
          <w:szCs w:val="24"/>
          <w:lang w:val="en-US"/>
        </w:rPr>
        <w:t xml:space="preserve"> </w:t>
      </w:r>
      <w:commentRangeStart w:id="2"/>
      <w:r w:rsidRPr="00250A14">
        <w:rPr>
          <w:rFonts w:ascii="Times New Roman" w:hAnsi="Times New Roman" w:cs="Times New Roman"/>
          <w:b/>
          <w:bCs/>
          <w:sz w:val="24"/>
          <w:szCs w:val="24"/>
          <w:lang w:val="en-US"/>
        </w:rPr>
        <w:t>que</w:t>
      </w:r>
      <w:commentRangeEnd w:id="2"/>
      <w:r w:rsidR="00C73415" w:rsidRPr="00250A14">
        <w:rPr>
          <w:rStyle w:val="CommentReference"/>
          <w:rFonts w:ascii="Times New Roman" w:hAnsi="Times New Roman" w:cs="Times New Roman"/>
          <w:b/>
          <w:bCs/>
          <w:sz w:val="24"/>
          <w:szCs w:val="24"/>
          <w:lang w:val="en-US"/>
        </w:rPr>
        <w:commentReference w:id="2"/>
      </w:r>
      <w:r w:rsidRPr="00250A14">
        <w:rPr>
          <w:rFonts w:ascii="Times New Roman" w:hAnsi="Times New Roman" w:cs="Times New Roman"/>
          <w:b/>
          <w:bCs/>
          <w:sz w:val="24"/>
          <w:szCs w:val="24"/>
          <w:lang w:val="en-US"/>
        </w:rPr>
        <w:t xml:space="preserve"> </w:t>
      </w:r>
      <w:commentRangeStart w:id="3"/>
      <w:r w:rsidRPr="00250A14">
        <w:rPr>
          <w:rFonts w:ascii="Times New Roman" w:hAnsi="Times New Roman" w:cs="Times New Roman"/>
          <w:b/>
          <w:bCs/>
          <w:sz w:val="24"/>
          <w:szCs w:val="24"/>
          <w:lang w:val="en-US"/>
        </w:rPr>
        <w:t xml:space="preserve">nonet </w:t>
      </w:r>
      <w:commentRangeEnd w:id="3"/>
      <w:r w:rsidR="00D24700" w:rsidRPr="00250A14">
        <w:rPr>
          <w:rStyle w:val="CommentReference"/>
          <w:rFonts w:ascii="Times New Roman" w:hAnsi="Times New Roman" w:cs="Times New Roman"/>
          <w:b/>
          <w:bCs/>
          <w:sz w:val="24"/>
          <w:szCs w:val="24"/>
          <w:lang w:val="en-US"/>
        </w:rPr>
        <w:commentReference w:id="3"/>
      </w:r>
      <w:r w:rsidRPr="00250A14">
        <w:rPr>
          <w:rFonts w:ascii="Times New Roman" w:hAnsi="Times New Roman" w:cs="Times New Roman"/>
          <w:b/>
          <w:bCs/>
          <w:sz w:val="24"/>
          <w:szCs w:val="24"/>
          <w:lang w:val="en-US"/>
        </w:rPr>
        <w:t xml:space="preserve">ut </w:t>
      </w:r>
      <w:commentRangeStart w:id="4"/>
      <w:r w:rsidRPr="00250A14">
        <w:rPr>
          <w:rFonts w:ascii="Times New Roman" w:hAnsi="Times New Roman" w:cs="Times New Roman"/>
          <w:b/>
          <w:bCs/>
          <w:sz w:val="24"/>
          <w:szCs w:val="24"/>
          <w:lang w:val="en-US"/>
        </w:rPr>
        <w:t xml:space="preserve">faccum </w:t>
      </w:r>
      <w:commentRangeEnd w:id="4"/>
      <w:r w:rsidR="00D24700" w:rsidRPr="00250A14">
        <w:rPr>
          <w:rStyle w:val="CommentReference"/>
          <w:rFonts w:ascii="Times New Roman" w:hAnsi="Times New Roman" w:cs="Times New Roman"/>
          <w:b/>
          <w:bCs/>
          <w:sz w:val="24"/>
          <w:szCs w:val="24"/>
          <w:lang w:val="en-US"/>
        </w:rPr>
        <w:commentReference w:id="4"/>
      </w:r>
      <w:r w:rsidRPr="00250A14">
        <w:rPr>
          <w:rFonts w:ascii="Times New Roman" w:hAnsi="Times New Roman" w:cs="Times New Roman"/>
          <w:b/>
          <w:bCs/>
          <w:sz w:val="24"/>
          <w:szCs w:val="24"/>
          <w:lang w:val="en-US"/>
        </w:rPr>
        <w:t>ani con porrovide consequia natio et eum eatus expe estrum fugiamet landa acepudi blat is con consecat</w:t>
      </w:r>
    </w:p>
    <w:p w14:paraId="60628DF6" w14:textId="77777777" w:rsidR="00126C66" w:rsidRPr="00250A14"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5"/>
      <w:r w:rsidRPr="00250A14">
        <w:rPr>
          <w:rFonts w:ascii="Times New Roman" w:eastAsia="Heuristica Regular" w:hAnsi="Times New Roman" w:cs="Times New Roman"/>
          <w:b/>
          <w:bCs/>
          <w:sz w:val="24"/>
          <w:szCs w:val="24"/>
          <w:lang w:val="en-US"/>
        </w:rPr>
        <w:t xml:space="preserve">Running </w:t>
      </w:r>
      <w:commentRangeEnd w:id="5"/>
      <w:r w:rsidRPr="00250A14">
        <w:rPr>
          <w:rStyle w:val="CommentReference"/>
          <w:rFonts w:ascii="Times New Roman" w:eastAsia="Heuristica Regular" w:hAnsi="Times New Roman" w:cs="Times New Roman"/>
          <w:b/>
          <w:bCs/>
          <w:sz w:val="24"/>
          <w:szCs w:val="24"/>
          <w:lang w:val="en-US"/>
        </w:rPr>
        <w:commentReference w:id="5"/>
      </w:r>
      <w:r w:rsidRPr="00250A14">
        <w:rPr>
          <w:rFonts w:ascii="Times New Roman" w:eastAsia="Heuristica Regular" w:hAnsi="Times New Roman" w:cs="Times New Roman"/>
          <w:b/>
          <w:bCs/>
          <w:sz w:val="24"/>
          <w:szCs w:val="24"/>
          <w:lang w:val="en-US"/>
        </w:rPr>
        <w:t>title</w:t>
      </w:r>
      <w:r w:rsidR="00D32A64" w:rsidRPr="00250A14">
        <w:rPr>
          <w:rFonts w:ascii="Times New Roman" w:eastAsia="Heuristica Regular" w:hAnsi="Times New Roman" w:cs="Times New Roman"/>
          <w:b/>
          <w:bCs/>
          <w:sz w:val="24"/>
          <w:szCs w:val="24"/>
          <w:lang w:val="en-US"/>
        </w:rPr>
        <w:t xml:space="preserve">: </w:t>
      </w:r>
      <w:r w:rsidR="00DC279A" w:rsidRPr="00250A14">
        <w:rPr>
          <w:rFonts w:ascii="Times New Roman" w:eastAsia="Heuristica Regular" w:hAnsi="Times New Roman" w:cs="Times New Roman"/>
          <w:sz w:val="24"/>
          <w:szCs w:val="24"/>
          <w:lang w:val="en-US"/>
        </w:rPr>
        <w:t>I</w:t>
      </w:r>
      <w:r w:rsidR="00D32A64" w:rsidRPr="00250A14">
        <w:rPr>
          <w:rFonts w:ascii="Times New Roman" w:eastAsia="Heuristica Regular" w:hAnsi="Times New Roman" w:cs="Times New Roman"/>
          <w:sz w:val="24"/>
          <w:szCs w:val="24"/>
          <w:lang w:val="en-US"/>
        </w:rPr>
        <w:t>beaquid que nonet ut faccum ani con</w:t>
      </w:r>
    </w:p>
    <w:p w14:paraId="003DCDA1"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6"/>
      <w:r w:rsidRPr="00250A14">
        <w:rPr>
          <w:rFonts w:ascii="Times New Roman" w:hAnsi="Times New Roman" w:cs="Times New Roman"/>
          <w:b/>
          <w:bCs/>
          <w:sz w:val="24"/>
          <w:szCs w:val="24"/>
          <w:lang w:val="en-US"/>
        </w:rPr>
        <w:t>Abstract</w:t>
      </w:r>
      <w:commentRangeEnd w:id="6"/>
      <w:r w:rsidR="0038239A" w:rsidRPr="00250A14">
        <w:rPr>
          <w:rStyle w:val="CommentReference"/>
          <w:rFonts w:ascii="Times New Roman" w:eastAsia="Heuristica Bold" w:hAnsi="Times New Roman" w:cs="Times New Roman"/>
          <w:b/>
          <w:bCs/>
          <w:sz w:val="24"/>
          <w:szCs w:val="24"/>
          <w:lang w:val="en-US"/>
        </w:rPr>
        <w:commentReference w:id="6"/>
      </w:r>
    </w:p>
    <w:p w14:paraId="5E063D01" w14:textId="77777777" w:rsidR="00126C66" w:rsidRPr="00250A14"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Objective</w:t>
      </w:r>
      <w:r w:rsidR="002C0950" w:rsidRPr="00250A14">
        <w:rPr>
          <w:rFonts w:ascii="Times New Roman" w:hAnsi="Times New Roman" w:cs="Times New Roman"/>
          <w:b/>
          <w:bCs/>
          <w:sz w:val="24"/>
          <w:szCs w:val="24"/>
          <w:lang w:val="en-US"/>
        </w:rPr>
        <w:t>:</w:t>
      </w:r>
      <w:r w:rsidR="002C0950" w:rsidRPr="00250A14">
        <w:rPr>
          <w:rFonts w:ascii="Times New Roman" w:hAnsi="Times New Roman" w:cs="Times New Roman"/>
          <w:sz w:val="24"/>
          <w:szCs w:val="24"/>
          <w:lang w:val="en-US"/>
        </w:rPr>
        <w:t xml:space="preserve"> Sum as aut offic tem reprovit ut quidem. Aximaiore delit, consecto explabo. Qui alibus dolorio. Imo bearchil ipsandu ntendicium fugitatur, nobitiam, nulliquiatur alit occusapelis sitam ipsum que site int et latur? Eculpa nihil et doluptata cum nima porum inullanis voluptat ipita nis as assitio eat.</w:t>
      </w:r>
    </w:p>
    <w:p w14:paraId="305F2CF4"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hAnsi="Times New Roman" w:cs="Times New Roman"/>
          <w:b/>
          <w:bCs/>
          <w:sz w:val="24"/>
          <w:szCs w:val="24"/>
          <w:lang w:val="en-US"/>
        </w:rPr>
        <w:t>Method:</w:t>
      </w:r>
      <w:r w:rsidRPr="00250A14">
        <w:rPr>
          <w:rFonts w:ascii="Times New Roman" w:hAnsi="Times New Roman" w:cs="Times New Roman"/>
          <w:sz w:val="24"/>
          <w:szCs w:val="24"/>
          <w:lang w:val="en-US"/>
        </w:rPr>
        <w:t xml:space="preserve"> Igenis ut int et fugitiunt, officium quiatia cori veleserum qui offici conemo is etur, ut et aut lam viderio nessitati di omnissit perrum, quas a ipid magnis aut is et venimus dolescil im velicil is ut opti officiisi illuptas nonseque nis siminum cus, cullabo rehendit opta vellani moluptam sit apedi omnimpo reperibus culparumqui officia venimi, sed es evenihilis moluptum ut et volupti que rerum volupta tisitat empelli quatur? </w:t>
      </w:r>
      <w:r w:rsidRPr="00285235">
        <w:rPr>
          <w:rFonts w:ascii="Times New Roman" w:hAnsi="Times New Roman" w:cs="Times New Roman"/>
          <w:sz w:val="24"/>
          <w:szCs w:val="24"/>
          <w:lang w:val="it-IT"/>
        </w:rPr>
        <w:t>Cilit dis pe nam debis dis vita sit, comnimpos imi, soluptu resedia nditemo lorissunt.</w:t>
      </w:r>
    </w:p>
    <w:p w14:paraId="4E4C497B"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hAnsi="Times New Roman" w:cs="Times New Roman"/>
          <w:b/>
          <w:bCs/>
          <w:sz w:val="24"/>
          <w:szCs w:val="24"/>
          <w:lang w:val="it-IT"/>
        </w:rPr>
        <w:t>Results:</w:t>
      </w:r>
      <w:r w:rsidRPr="00285235">
        <w:rPr>
          <w:rFonts w:ascii="Times New Roman" w:hAnsi="Times New Roman" w:cs="Times New Roman"/>
          <w:sz w:val="24"/>
          <w:szCs w:val="24"/>
          <w:lang w:val="it-IT"/>
        </w:rPr>
        <w:t xml:space="preserve"> Ximi, explibus, quibea voles derferios eum corectiunt dolupti busdam rehene laccusa simin pos dit destis aut ut veliquid quiam utatum rempelendit, corerep editias molupta tendae alisim hit eatem qui isci voluptata diat lat quo id que nullicipitis es coriosa ndaepudae. Omnisquunt lam idenien dantoreici blabo. Et aut quia conseque verum quo</w:t>
      </w:r>
      <w:r w:rsidR="00C7107B" w:rsidRPr="00285235">
        <w:rPr>
          <w:rFonts w:ascii="Times New Roman" w:hAnsi="Times New Roman" w:cs="Times New Roman"/>
          <w:sz w:val="24"/>
          <w:szCs w:val="24"/>
          <w:lang w:val="it-IT"/>
        </w:rPr>
        <w:t>.</w:t>
      </w:r>
    </w:p>
    <w:p w14:paraId="5FABE067"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hAnsi="Times New Roman" w:cs="Times New Roman"/>
          <w:b/>
          <w:bCs/>
          <w:sz w:val="24"/>
          <w:szCs w:val="24"/>
          <w:lang w:val="it-IT"/>
        </w:rPr>
        <w:t>Conclusion:</w:t>
      </w:r>
      <w:r w:rsidRPr="00285235">
        <w:rPr>
          <w:rFonts w:ascii="Times New Roman" w:hAnsi="Times New Roman" w:cs="Times New Roman"/>
          <w:sz w:val="24"/>
          <w:szCs w:val="24"/>
          <w:lang w:val="it-IT"/>
        </w:rPr>
        <w:t xml:space="preserve"> Solorunt enti in etur autemque electemporem fugias maximol oriorit facearum rem fugiti berchilita que eossi sum ipsam, quo endae conecto cor molupta consed quibusae volo quam, autecabore modit maximax imporrum eat aliti ratur, voluptam.</w:t>
      </w:r>
    </w:p>
    <w:p w14:paraId="5FCCBEC3"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7"/>
      <w:r w:rsidRPr="00250A14">
        <w:rPr>
          <w:rFonts w:ascii="Times New Roman" w:hAnsi="Times New Roman" w:cs="Times New Roman"/>
          <w:b/>
          <w:bCs/>
          <w:sz w:val="24"/>
          <w:szCs w:val="24"/>
          <w:lang w:val="en-US"/>
        </w:rPr>
        <w:t>Keywords</w:t>
      </w:r>
      <w:commentRangeEnd w:id="7"/>
      <w:r w:rsidR="00890D97" w:rsidRPr="00250A14">
        <w:rPr>
          <w:rStyle w:val="CommentReference"/>
          <w:rFonts w:ascii="Times New Roman" w:hAnsi="Times New Roman" w:cs="Times New Roman"/>
          <w:b/>
          <w:bCs/>
          <w:sz w:val="24"/>
          <w:szCs w:val="24"/>
          <w:lang w:val="en-US"/>
        </w:rPr>
        <w:commentReference w:id="7"/>
      </w:r>
      <w:r w:rsidR="004F4839" w:rsidRPr="00250A14">
        <w:rPr>
          <w:rFonts w:ascii="Times New Roman" w:hAnsi="Times New Roman" w:cs="Times New Roman"/>
          <w:b/>
          <w:bCs/>
          <w:sz w:val="24"/>
          <w:szCs w:val="24"/>
          <w:lang w:val="en-US"/>
        </w:rPr>
        <w:t>:</w:t>
      </w:r>
      <w:r w:rsidR="004F4839" w:rsidRPr="00250A14">
        <w:rPr>
          <w:rFonts w:ascii="Times New Roman" w:hAnsi="Times New Roman" w:cs="Times New Roman"/>
          <w:sz w:val="24"/>
          <w:szCs w:val="24"/>
          <w:lang w:val="en-US"/>
        </w:rPr>
        <w:t xml:space="preserve"> </w:t>
      </w:r>
      <w:r w:rsidRPr="00250A14">
        <w:rPr>
          <w:rFonts w:ascii="Times New Roman" w:hAnsi="Times New Roman" w:cs="Times New Roman"/>
          <w:sz w:val="24"/>
          <w:szCs w:val="24"/>
          <w:lang w:val="en-US"/>
        </w:rPr>
        <w:t>Magnisit</w:t>
      </w:r>
      <w:r w:rsidR="004F4839" w:rsidRPr="00250A14">
        <w:rPr>
          <w:rFonts w:ascii="Times New Roman" w:hAnsi="Times New Roman" w:cs="Times New Roman"/>
          <w:sz w:val="24"/>
          <w:szCs w:val="24"/>
          <w:lang w:val="en-US"/>
        </w:rPr>
        <w:t xml:space="preserve">, Eniscit, Comniminus, Iumquo Ipienisim, </w:t>
      </w:r>
      <w:r w:rsidRPr="00250A14">
        <w:rPr>
          <w:rFonts w:ascii="Times New Roman" w:hAnsi="Times New Roman" w:cs="Times New Roman"/>
          <w:sz w:val="24"/>
          <w:szCs w:val="24"/>
          <w:lang w:val="en-US"/>
        </w:rPr>
        <w:t>Quo Volum</w:t>
      </w:r>
    </w:p>
    <w:p w14:paraId="4CBF1588" w14:textId="77777777" w:rsidR="00126C66" w:rsidRPr="00250A14"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sz w:val="24"/>
          <w:szCs w:val="24"/>
          <w:lang w:val="en-US"/>
        </w:rPr>
        <w:br w:type="page"/>
      </w:r>
    </w:p>
    <w:p w14:paraId="59A9E250" w14:textId="77777777" w:rsidR="00007312" w:rsidRPr="00250A14" w:rsidRDefault="0000731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b/>
          <w:bCs/>
          <w:sz w:val="24"/>
          <w:szCs w:val="24"/>
          <w:lang w:val="en-US"/>
        </w:rPr>
        <w:lastRenderedPageBreak/>
        <w:t>INTRODUCTION</w:t>
      </w:r>
    </w:p>
    <w:p w14:paraId="655C0415" w14:textId="77777777" w:rsidR="00282DEF" w:rsidRPr="00250A14"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8"/>
      <w:commentRangeEnd w:id="8"/>
      <w:r w:rsidRPr="00250A14">
        <w:rPr>
          <w:rStyle w:val="CommentReference"/>
          <w:rFonts w:ascii="Times New Roman" w:eastAsia="Heuristica Regular" w:hAnsi="Times New Roman" w:cs="Times New Roman"/>
          <w:sz w:val="24"/>
          <w:szCs w:val="24"/>
          <w:lang w:val="en-US"/>
        </w:rPr>
        <w:commentReference w:id="8"/>
      </w:r>
      <w:r w:rsidR="00282DEF" w:rsidRPr="00250A14">
        <w:rPr>
          <w:rFonts w:ascii="Times New Roman" w:eastAsia="Heuristica Regular" w:hAnsi="Times New Roman" w:cs="Times New Roman"/>
          <w:sz w:val="24"/>
          <w:szCs w:val="24"/>
          <w:lang w:val="en-US"/>
        </w:rPr>
        <w:t>Pudi conecta errore aciam volorem volupta quiant autate ventis voluptas si cus aut lant officaes nonsed quam ent aut moluptiis as et quiantur</w:t>
      </w:r>
      <w:r w:rsidR="00196AFF" w:rsidRPr="00250A14">
        <w:rPr>
          <w:rFonts w:ascii="Times New Roman" w:eastAsia="Heuristica Regular" w:hAnsi="Times New Roman" w:cs="Times New Roman"/>
          <w:sz w:val="24"/>
          <w:szCs w:val="24"/>
          <w:lang w:val="en-US"/>
        </w:rPr>
        <w:t xml:space="preserve"> </w:t>
      </w:r>
      <w:commentRangeStart w:id="9"/>
      <w:r w:rsidR="00196AFF" w:rsidRPr="00250A14">
        <w:rPr>
          <w:rFonts w:ascii="Times New Roman" w:eastAsia="Heuristica Regular" w:hAnsi="Times New Roman" w:cs="Times New Roman"/>
          <w:sz w:val="24"/>
          <w:szCs w:val="24"/>
          <w:lang w:val="en-US"/>
        </w:rPr>
        <w:t>(</w:t>
      </w:r>
      <w:commentRangeStart w:id="10"/>
      <w:r w:rsidR="00196AFF" w:rsidRPr="00250A14">
        <w:rPr>
          <w:rFonts w:ascii="Times New Roman" w:eastAsia="Heuristica Regular" w:hAnsi="Times New Roman" w:cs="Times New Roman"/>
          <w:sz w:val="24"/>
          <w:szCs w:val="24"/>
          <w:lang w:val="en-US"/>
        </w:rPr>
        <w:t>1</w:t>
      </w:r>
      <w:commentRangeEnd w:id="10"/>
      <w:r w:rsidR="0049262A" w:rsidRPr="00250A14">
        <w:rPr>
          <w:rStyle w:val="CommentReference"/>
          <w:rFonts w:ascii="Times New Roman" w:eastAsia="Heuristica Regular" w:hAnsi="Times New Roman" w:cs="Times New Roman"/>
          <w:sz w:val="24"/>
          <w:szCs w:val="24"/>
          <w:lang w:val="en-US"/>
        </w:rPr>
        <w:commentReference w:id="10"/>
      </w:r>
      <w:r w:rsidR="00196AFF" w:rsidRPr="00250A14">
        <w:rPr>
          <w:rFonts w:ascii="Times New Roman" w:eastAsia="Heuristica Regular" w:hAnsi="Times New Roman" w:cs="Times New Roman"/>
          <w:sz w:val="24"/>
          <w:szCs w:val="24"/>
          <w:lang w:val="en-US"/>
        </w:rPr>
        <w:t>)</w:t>
      </w:r>
      <w:commentRangeEnd w:id="9"/>
      <w:r w:rsidRPr="00250A14">
        <w:rPr>
          <w:rStyle w:val="CommentReference"/>
          <w:rFonts w:ascii="Times New Roman" w:eastAsia="Heuristica Regular" w:hAnsi="Times New Roman" w:cs="Times New Roman"/>
          <w:sz w:val="24"/>
          <w:szCs w:val="24"/>
          <w:lang w:val="en-US"/>
        </w:rPr>
        <w:commentReference w:id="9"/>
      </w:r>
      <w:r w:rsidR="00196AFF" w:rsidRPr="00250A14">
        <w:rPr>
          <w:rFonts w:ascii="Times New Roman" w:eastAsia="Heuristica Regular" w:hAnsi="Times New Roman" w:cs="Times New Roman"/>
          <w:sz w:val="24"/>
          <w:szCs w:val="24"/>
          <w:lang w:val="en-US"/>
        </w:rPr>
        <w:t>.</w:t>
      </w:r>
    </w:p>
    <w:p w14:paraId="16157E7C" w14:textId="77777777" w:rsidR="00282DEF" w:rsidRPr="00285235" w:rsidRDefault="00282DEF" w:rsidP="00642F52">
      <w:pPr>
        <w:spacing w:before="100" w:beforeAutospacing="1" w:after="100" w:afterAutospacing="1" w:line="360" w:lineRule="auto"/>
        <w:jc w:val="both"/>
        <w:rPr>
          <w:rFonts w:eastAsia="Heuristica Regular"/>
          <w:lang w:val="it-IT"/>
        </w:rPr>
      </w:pPr>
      <w:r w:rsidRPr="00250A14">
        <w:rPr>
          <w:rFonts w:eastAsia="Heuristica Regular"/>
        </w:rPr>
        <w:t xml:space="preserve">Ria sa expellabo. Nam, quias nita sus non prore, tempori berum, officium volori omnis ipsa vendiat usandunt maximpe volorem earum, ium ipsaepta non nam vellaut officia dolorume volore eum desed ea inciendebis re pelitis dolorerum eos quam nim exceserior as expel ea dissinist et aut maio. </w:t>
      </w:r>
      <w:r w:rsidRPr="00285235">
        <w:rPr>
          <w:rFonts w:eastAsia="Heuristica Regular"/>
          <w:lang w:val="it-IT"/>
        </w:rPr>
        <w:t>Qui officim inulparumque nimposa muscid et mint et qui culleni volest eos dem el int aut quisquat</w:t>
      </w:r>
      <w:r w:rsidR="00196AFF" w:rsidRPr="00285235">
        <w:rPr>
          <w:rFonts w:eastAsia="Heuristica Regular"/>
          <w:lang w:val="it-IT"/>
        </w:rPr>
        <w:t xml:space="preserve"> (</w:t>
      </w:r>
      <w:commentRangeStart w:id="11"/>
      <w:r w:rsidR="00196AFF" w:rsidRPr="00285235">
        <w:rPr>
          <w:rFonts w:eastAsia="Heuristica Regular"/>
          <w:lang w:val="it-IT"/>
        </w:rPr>
        <w:t>2,3</w:t>
      </w:r>
      <w:commentRangeEnd w:id="11"/>
      <w:r w:rsidR="000D6D46" w:rsidRPr="00285235">
        <w:rPr>
          <w:rStyle w:val="CommentReference"/>
          <w:rFonts w:eastAsia="Heuristica Regular"/>
          <w:sz w:val="24"/>
          <w:szCs w:val="24"/>
          <w:lang w:val="it-IT"/>
        </w:rPr>
        <w:commentReference w:id="11"/>
      </w:r>
      <w:r w:rsidR="00196AFF" w:rsidRPr="00285235">
        <w:rPr>
          <w:rFonts w:eastAsia="Heuristica Regular"/>
          <w:lang w:val="it-IT"/>
        </w:rPr>
        <w:t>)</w:t>
      </w:r>
      <w:r w:rsidRPr="00285235">
        <w:rPr>
          <w:rFonts w:eastAsia="Heuristica Regular"/>
          <w:lang w:val="it-IT"/>
        </w:rPr>
        <w:t>.</w:t>
      </w:r>
    </w:p>
    <w:p w14:paraId="51A22141"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Ur sequate comnim dis raestiata dolore, ne sa volor si volupidebis ullorae seditaq uaepers peliqui aut pro molut eri as quistium repe mod ut repel etur at evenis sed moluptatur, inci inctotata quodiscieni con net restotati dem quassitem quis ex eatio maiorporum experae dem re voluptiam re et, inum andigento comnis reri omnis qui de vitior rem idi sum fugiaes cimet, alit min ped que volupta speritius</w:t>
      </w:r>
      <w:r w:rsidR="00196AFF" w:rsidRPr="00285235">
        <w:rPr>
          <w:rFonts w:eastAsia="Heuristica Regular"/>
          <w:lang w:val="it-IT"/>
        </w:rPr>
        <w:t xml:space="preserve"> (4-6)</w:t>
      </w:r>
      <w:r w:rsidRPr="00285235">
        <w:rPr>
          <w:rFonts w:eastAsia="Heuristica Regular"/>
          <w:lang w:val="it-IT"/>
        </w:rPr>
        <w:t>.</w:t>
      </w:r>
    </w:p>
    <w:p w14:paraId="53E29C05"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Sunt quam rectur sed ex earum aut volo omnimodi beatur audis que am et, nis reicid moluptate nobis volupta tecerit est officta tquias eum ut offic tem verum acil eum latem digenti aspitae. Uptatusdant quate etustiae porrum voluptae doluptam, tempore moloriate voloreped eatet, quatem conesti berumqui repudipsam eliqui volor aut ped ut alit alic te volendis de exerunt</w:t>
      </w:r>
      <w:r w:rsidR="00196AFF" w:rsidRPr="00285235">
        <w:rPr>
          <w:rFonts w:eastAsia="Heuristica Regular"/>
          <w:lang w:val="it-IT"/>
        </w:rPr>
        <w:t xml:space="preserve"> (1,4)</w:t>
      </w:r>
      <w:r w:rsidRPr="00285235">
        <w:rPr>
          <w:rFonts w:eastAsia="Heuristica Regular"/>
          <w:lang w:val="it-IT"/>
        </w:rPr>
        <w:t>.</w:t>
      </w:r>
    </w:p>
    <w:p w14:paraId="37884AC0"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Os ad quas de et fugiatu riberunditam quament officium que non restion sequas nihicia quam rectaer atendi consequia aut derum lab is quia sit volupti veritatur rendit ditestiis que ped untin repedi ditaeriaerum quatur at quatest, ipiet alibero dolendam qui blaccumqui autes solora pelenecus dolupta testrum volorerovit omnimolupta vent qui omnis is molendunt faccatur</w:t>
      </w:r>
      <w:r w:rsidR="00196AFF" w:rsidRPr="00285235">
        <w:rPr>
          <w:rFonts w:eastAsia="Heuristica Regular"/>
          <w:lang w:val="it-IT"/>
        </w:rPr>
        <w:t xml:space="preserve"> (2,5,7)</w:t>
      </w:r>
      <w:r w:rsidRPr="00285235">
        <w:rPr>
          <w:rFonts w:eastAsia="Heuristica Regular"/>
          <w:lang w:val="it-IT"/>
        </w:rPr>
        <w:t>?</w:t>
      </w:r>
    </w:p>
    <w:p w14:paraId="02A886EA"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Udi veles et quo te officae ventis et la sum rem de cum quatur sum ius molupta quiaturio offici nonsect atiaeris aut estor alignis el ium faccae conet dio to mi, volore volore, iuria exero to voluptaqui consedi sciene es molorrum alis pratur sitaqui stinum qui ommolup tatquam, ullent voluptamus unt, cus, alique elic tenis et estrumet qui cu</w:t>
      </w:r>
      <w:r w:rsidR="00196AFF" w:rsidRPr="00285235">
        <w:rPr>
          <w:rFonts w:eastAsia="Heuristica Regular"/>
          <w:lang w:val="it-IT"/>
        </w:rPr>
        <w:t>s (3,5)</w:t>
      </w:r>
      <w:r w:rsidRPr="00285235">
        <w:rPr>
          <w:rFonts w:eastAsia="Heuristica Regular"/>
          <w:lang w:val="it-IT"/>
        </w:rPr>
        <w:t>.</w:t>
      </w:r>
    </w:p>
    <w:p w14:paraId="164C6659"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lastRenderedPageBreak/>
        <w:t>Et vellorae dipsae latia dollaborpor am doluptusam ius, officid quae delignis dolore dolo ommolor antur si unto verovidunti repremquis sam ea dolorer ovitisquas ut as eos et, sinctio magnimpos dis am, temporit es doloressed ut lit alis volupta tatur?</w:t>
      </w:r>
    </w:p>
    <w:p w14:paraId="0BFF25AD"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Ut aut ulparum que dolessed quam eic tent ipsum quianti comnis qui tet, iderferio ommos molum laccatu menimin comnistrum harcia in reperfero et aped quae volorib erectus rerio. Aque sit debis utatus am qui offic totas aut int voluptatis si corio</w:t>
      </w:r>
      <w:r w:rsidR="00196AFF" w:rsidRPr="00250A14">
        <w:rPr>
          <w:rFonts w:eastAsia="Heuristica Regular"/>
        </w:rPr>
        <w:t xml:space="preserve"> (1,5-7)</w:t>
      </w:r>
      <w:r w:rsidRPr="00250A14">
        <w:rPr>
          <w:rFonts w:eastAsia="Heuristica Regular"/>
        </w:rPr>
        <w:t>. Nam dolor molupta inctur aut dollanit es conectae is ea samusdae que explaborerem apero milit quae et fugitati conserit que atem que doluptaqui tor re nos ea pratur, sitation nihitatatem eatus.</w:t>
      </w:r>
    </w:p>
    <w:p w14:paraId="565510F3" w14:textId="77777777" w:rsidR="00126C66"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METHOD</w:t>
      </w:r>
    </w:p>
    <w:p w14:paraId="18780F79"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eastAsia="Heuristica Regular" w:hAnsi="Times New Roman" w:cs="Times New Roman"/>
          <w:sz w:val="24"/>
          <w:szCs w:val="24"/>
          <w:lang w:val="en-US"/>
        </w:rPr>
        <w:t xml:space="preserve">Qui iusapiciis evelescitem voluptatur? Am ea quid maionse rumet, eum iliquid et atus, aciet ut iusant, </w:t>
      </w:r>
      <w:r w:rsidR="001560FE">
        <w:rPr>
          <w:rFonts w:ascii="Times New Roman" w:eastAsia="Heuristica Regular" w:hAnsi="Times New Roman" w:cs="Times New Roman"/>
          <w:sz w:val="24"/>
          <w:szCs w:val="24"/>
          <w:lang w:val="en-US"/>
        </w:rPr>
        <w:t xml:space="preserve">between May 2021 and May 2023, </w:t>
      </w:r>
      <w:r w:rsidRPr="00250A14">
        <w:rPr>
          <w:rFonts w:ascii="Times New Roman" w:eastAsia="Heuristica Regular" w:hAnsi="Times New Roman" w:cs="Times New Roman"/>
          <w:sz w:val="24"/>
          <w:szCs w:val="24"/>
          <w:lang w:val="en-US"/>
        </w:rPr>
        <w:t xml:space="preserve">ne pe nobis a volupta ssinven disite et </w:t>
      </w:r>
      <w:r w:rsidR="007221C8" w:rsidRPr="00250A14">
        <w:rPr>
          <w:rFonts w:ascii="Times New Roman" w:eastAsia="Heuristica Regular" w:hAnsi="Times New Roman" w:cs="Times New Roman"/>
          <w:color w:val="FF0000"/>
          <w:sz w:val="24"/>
          <w:szCs w:val="24"/>
          <w:lang w:val="en-US"/>
        </w:rPr>
        <w:t>…</w:t>
      </w:r>
      <w:r w:rsidR="000266B0" w:rsidRPr="00250A14">
        <w:rPr>
          <w:rFonts w:ascii="Times New Roman" w:eastAsia="Heuristica Regular" w:hAnsi="Times New Roman" w:cs="Times New Roman"/>
          <w:color w:val="FF0000"/>
          <w:sz w:val="24"/>
          <w:szCs w:val="24"/>
          <w:lang w:val="en-US"/>
        </w:rPr>
        <w:t xml:space="preserve"> University Faculty of </w:t>
      </w:r>
      <w:commentRangeStart w:id="12"/>
      <w:r w:rsidR="000266B0" w:rsidRPr="00250A14">
        <w:rPr>
          <w:rFonts w:ascii="Times New Roman" w:eastAsia="Heuristica Regular" w:hAnsi="Times New Roman" w:cs="Times New Roman"/>
          <w:color w:val="FF0000"/>
          <w:sz w:val="24"/>
          <w:szCs w:val="24"/>
          <w:lang w:val="en-US"/>
        </w:rPr>
        <w:t>Medicine</w:t>
      </w:r>
      <w:commentRangeEnd w:id="12"/>
      <w:r w:rsidR="00AE0F17" w:rsidRPr="00250A14">
        <w:rPr>
          <w:rStyle w:val="CommentReference"/>
          <w:rFonts w:ascii="Times New Roman" w:eastAsia="Heuristica Regular" w:hAnsi="Times New Roman" w:cs="Times New Roman"/>
          <w:sz w:val="24"/>
          <w:szCs w:val="24"/>
          <w:lang w:val="en-US"/>
        </w:rPr>
        <w:commentReference w:id="12"/>
      </w:r>
      <w:r w:rsidRPr="00250A14">
        <w:rPr>
          <w:rFonts w:ascii="Times New Roman" w:eastAsia="Heuristica Regular" w:hAnsi="Times New Roman" w:cs="Times New Roman"/>
          <w:sz w:val="24"/>
          <w:szCs w:val="24"/>
          <w:lang w:val="en-US"/>
        </w:rPr>
        <w:t xml:space="preserve">. Ducimus andanisquae. Igenducidero isi dolenis ex et am, sedistibus alignam sequiaturem. </w:t>
      </w:r>
      <w:r w:rsidRPr="00285235">
        <w:rPr>
          <w:rFonts w:ascii="Times New Roman" w:eastAsia="Heuristica Regular" w:hAnsi="Times New Roman" w:cs="Times New Roman"/>
          <w:sz w:val="24"/>
          <w:szCs w:val="24"/>
          <w:lang w:val="it-IT"/>
        </w:rPr>
        <w:t>Nam rem. Nam fugita nes volupta turionsedi autempo ratem. Udam re ni volorum que nos quia seratat esto et estion rempore ptatem. Et quae pere, nectur sapis ernati corumque nimusan duciatentem vellatem eum ius apisciur,</w:t>
      </w:r>
      <w:r w:rsidR="000266B0" w:rsidRPr="00285235">
        <w:rPr>
          <w:rFonts w:ascii="Times New Roman" w:eastAsia="Heuristica Regular" w:hAnsi="Times New Roman" w:cs="Times New Roman"/>
          <w:sz w:val="24"/>
          <w:szCs w:val="24"/>
          <w:lang w:val="it-IT"/>
        </w:rPr>
        <w:t xml:space="preserve"> </w:t>
      </w:r>
      <w:r w:rsidR="000266B0" w:rsidRPr="00285235">
        <w:rPr>
          <w:rFonts w:ascii="Times New Roman" w:eastAsia="Heuristica Regular" w:hAnsi="Times New Roman" w:cs="Times New Roman"/>
          <w:color w:val="FF0000"/>
          <w:sz w:val="24"/>
          <w:szCs w:val="24"/>
          <w:lang w:val="it-IT"/>
        </w:rPr>
        <w:t xml:space="preserve">General Surgery Clinic of </w:t>
      </w:r>
      <w:r w:rsidR="007221C8" w:rsidRPr="00285235">
        <w:rPr>
          <w:rFonts w:ascii="Times New Roman" w:eastAsia="Heuristica Regular" w:hAnsi="Times New Roman" w:cs="Times New Roman"/>
          <w:color w:val="FF0000"/>
          <w:sz w:val="24"/>
          <w:szCs w:val="24"/>
          <w:lang w:val="it-IT"/>
        </w:rPr>
        <w:t xml:space="preserve">… </w:t>
      </w:r>
      <w:r w:rsidR="000266B0" w:rsidRPr="00285235">
        <w:rPr>
          <w:rFonts w:ascii="Times New Roman" w:eastAsia="Heuristica Regular" w:hAnsi="Times New Roman" w:cs="Times New Roman"/>
          <w:color w:val="FF0000"/>
          <w:sz w:val="24"/>
          <w:szCs w:val="24"/>
          <w:lang w:val="it-IT"/>
        </w:rPr>
        <w:t>Hospital</w:t>
      </w:r>
      <w:r w:rsidR="000266B0" w:rsidRPr="00285235">
        <w:rPr>
          <w:rFonts w:ascii="Times New Roman" w:eastAsia="Heuristica Regular" w:hAnsi="Times New Roman" w:cs="Times New Roman"/>
          <w:sz w:val="24"/>
          <w:szCs w:val="24"/>
          <w:lang w:val="it-IT"/>
        </w:rPr>
        <w:t>.</w:t>
      </w:r>
      <w:r w:rsidRPr="00285235">
        <w:rPr>
          <w:rFonts w:ascii="Times New Roman" w:eastAsia="Heuristica Regular" w:hAnsi="Times New Roman" w:cs="Times New Roman"/>
          <w:sz w:val="24"/>
          <w:szCs w:val="24"/>
          <w:lang w:val="it-IT"/>
        </w:rPr>
        <w:t xml:space="preserve"> corum con enet exeribe rumquae non etur, occae doloresciur maximinvel eum fugiam, et quodis volo ipienih itenihiliqui conemque ped maiorendae conseque nemposae nonsequid ut et eum eostota tectust, nes maximpe raerecepror abo. Nequi ius doles et offic te lant quo tem quas ditatio nempedis mintibus esequiae volorestrum reriani scium, cus eostrumquunt enimi, quiatur reptius, cuptata nistia comnitatur? Quidi dolorrovitem undaepuda quiandem. Luptur arum ulluptae vendit es voluptae ipsus, utaspellabor a quatemporero bernatem rehent, ulparunt, venihit quam vel im ium eos est, sedi quia corum fugit quassit aeculpa serores ut harchit ionsequi rempore velesed isquosapidi cor reri dendit, consequ iscipiciis voluptatatur ratur?</w:t>
      </w:r>
    </w:p>
    <w:p w14:paraId="50F65C9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 xml:space="preserve">Am </w:t>
      </w:r>
      <w:r w:rsidR="000D0D6E" w:rsidRPr="00285235">
        <w:rPr>
          <w:rFonts w:ascii="Times New Roman" w:eastAsia="Heuristica Regular" w:hAnsi="Times New Roman" w:cs="Times New Roman"/>
          <w:b/>
          <w:bCs/>
          <w:sz w:val="24"/>
          <w:szCs w:val="24"/>
          <w:lang w:val="it-IT"/>
        </w:rPr>
        <w:t xml:space="preserve">ad </w:t>
      </w:r>
      <w:r w:rsidR="00F44198" w:rsidRPr="00285235">
        <w:rPr>
          <w:rFonts w:ascii="Times New Roman" w:eastAsia="Heuristica Regular" w:hAnsi="Times New Roman" w:cs="Times New Roman"/>
          <w:b/>
          <w:bCs/>
          <w:sz w:val="24"/>
          <w:szCs w:val="24"/>
          <w:lang w:val="it-IT"/>
        </w:rPr>
        <w:t>ese sitat</w:t>
      </w:r>
    </w:p>
    <w:p w14:paraId="164AD93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Ximin cus expedip itassit, sum laturio eumque labo. Epedit eatureium fugitatem qui dolorpo rionet dusame doluptati to dolor aute aut odi cuptatius reptatur? Equaeror modis que rent fugia nusam fugit autes dolut aut omnia que laborepe quo volupta dolum dolum ium nobitessi occuscil molenih iliquia dolor sitaerro beritatem faccull aboribus et verum es reste rescia plaut lam, quat audanducit quam faciur, sumquiati venis sit poria dunt.</w:t>
      </w:r>
    </w:p>
    <w:p w14:paraId="507BA39D" w14:textId="77777777" w:rsidR="00642F52" w:rsidRPr="00285235"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commentRangeStart w:id="13"/>
      <w:r w:rsidRPr="00285235">
        <w:rPr>
          <w:rFonts w:ascii="Times New Roman" w:eastAsia="Heuristica Regular" w:hAnsi="Times New Roman" w:cs="Times New Roman"/>
          <w:b/>
          <w:bCs/>
          <w:sz w:val="24"/>
          <w:szCs w:val="24"/>
          <w:lang w:val="it-IT"/>
        </w:rPr>
        <w:lastRenderedPageBreak/>
        <w:t xml:space="preserve">Statistical </w:t>
      </w:r>
      <w:r w:rsidR="00F44198" w:rsidRPr="00285235">
        <w:rPr>
          <w:rFonts w:ascii="Times New Roman" w:eastAsia="Heuristica Regular" w:hAnsi="Times New Roman" w:cs="Times New Roman"/>
          <w:b/>
          <w:bCs/>
          <w:sz w:val="24"/>
          <w:szCs w:val="24"/>
          <w:lang w:val="it-IT"/>
        </w:rPr>
        <w:t>analysis</w:t>
      </w:r>
      <w:commentRangeEnd w:id="13"/>
      <w:r w:rsidR="00873CBC" w:rsidRPr="00285235">
        <w:rPr>
          <w:rStyle w:val="CommentReference"/>
          <w:rFonts w:ascii="Times New Roman" w:eastAsia="Heuristica Regular" w:hAnsi="Times New Roman" w:cs="Times New Roman"/>
          <w:b/>
          <w:bCs/>
          <w:sz w:val="24"/>
          <w:szCs w:val="24"/>
          <w:lang w:val="it-IT"/>
        </w:rPr>
        <w:commentReference w:id="13"/>
      </w:r>
    </w:p>
    <w:p w14:paraId="3240A450"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Seditam, ut ea voloritibus escitas verature dolorae voluptius maximillut aut fugiasite sequiam dolorrorio optam incipsa perchita cum evel int ium renimin ped evenis exped mi, tem lissit mo quiam, seditam, arciliq uibusam repere eicaborepe natem. </w:t>
      </w:r>
      <w:r w:rsidRPr="00250A14">
        <w:rPr>
          <w:rFonts w:ascii="Times New Roman" w:eastAsia="Heuristica Regular" w:hAnsi="Times New Roman" w:cs="Times New Roman"/>
          <w:sz w:val="24"/>
          <w:szCs w:val="24"/>
          <w:lang w:val="en-US"/>
        </w:rPr>
        <w:t>In exerior uptatem laut molum quid mod unturia dus quam qui de cum quatem. Nem faccati busapie ndunt, inctae officae sequossin cus unt amendit quis dolecatem quamendus moluptae perspedipsa sam, consentio inullenis il maios mod quam ate voluptatecus cus ad magnimp oriatur as ium con pra volo con conse delique sequibus estibus, te omnihic tusciendam quos dolupta tiorehe niendebitis dem?</w:t>
      </w:r>
    </w:p>
    <w:p w14:paraId="74EC6893" w14:textId="77777777" w:rsidR="00126C66" w:rsidRPr="00250A14" w:rsidRDefault="00040EF7"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RESULTS</w:t>
      </w:r>
    </w:p>
    <w:p w14:paraId="2C74D59A"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Ihil mo beres enimilit erupta quassi blandis utem quias de estius perum qui nem asit aliquiame rat ex est voluptateni odi serumendae pliciasi auda cus, simusam ent eat.</w:t>
      </w:r>
    </w:p>
    <w:p w14:paraId="193334B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Tempostibus dolendi volupietur aut volorio. Te quae se eius mos escillatur, quam eatecae eos secerecusam nonessunt labo. Itatis dollabore nitae officte voloris dollupic te lacepellat est late expelibus dis sit exceaqui tet exces ad eum, nihilla borume que dem quas est ut adiasperum corenia veliquam que ilit et as ipsum inctus essite ne venihil ignatus cusapit aturia volor aliquia culparum inctius ullest dipsus dios eum vent</w:t>
      </w:r>
      <w:r w:rsidR="000D0D6E" w:rsidRPr="00285235">
        <w:rPr>
          <w:rFonts w:ascii="Times New Roman" w:eastAsia="Heuristica Regular" w:hAnsi="Times New Roman" w:cs="Times New Roman"/>
          <w:sz w:val="24"/>
          <w:szCs w:val="24"/>
          <w:lang w:val="it-IT"/>
        </w:rPr>
        <w:t xml:space="preserve"> </w:t>
      </w:r>
      <w:r w:rsidR="000D0D6E" w:rsidRPr="00285235">
        <w:rPr>
          <w:rFonts w:ascii="Times New Roman" w:eastAsia="Heuristica Regular" w:hAnsi="Times New Roman" w:cs="Times New Roman"/>
          <w:b/>
          <w:bCs/>
          <w:sz w:val="24"/>
          <w:szCs w:val="24"/>
          <w:lang w:val="it-IT"/>
        </w:rPr>
        <w:t>(</w:t>
      </w:r>
      <w:r w:rsidR="00065EFD" w:rsidRPr="00285235">
        <w:rPr>
          <w:rFonts w:ascii="Times New Roman" w:eastAsia="Heuristica Regular" w:hAnsi="Times New Roman" w:cs="Times New Roman"/>
          <w:b/>
          <w:bCs/>
          <w:sz w:val="24"/>
          <w:szCs w:val="24"/>
          <w:lang w:val="it-IT"/>
        </w:rPr>
        <w:t>Table</w:t>
      </w:r>
      <w:r w:rsidR="000D0D6E" w:rsidRPr="00285235">
        <w:rPr>
          <w:rFonts w:ascii="Times New Roman" w:eastAsia="Heuristica Regular" w:hAnsi="Times New Roman" w:cs="Times New Roman"/>
          <w:b/>
          <w:bCs/>
          <w:sz w:val="24"/>
          <w:szCs w:val="24"/>
          <w:lang w:val="it-IT"/>
        </w:rPr>
        <w:t xml:space="preserve"> </w:t>
      </w:r>
      <w:commentRangeStart w:id="14"/>
      <w:r w:rsidR="000D0D6E" w:rsidRPr="00285235">
        <w:rPr>
          <w:rFonts w:ascii="Times New Roman" w:eastAsia="Heuristica Regular" w:hAnsi="Times New Roman" w:cs="Times New Roman"/>
          <w:b/>
          <w:bCs/>
          <w:sz w:val="24"/>
          <w:szCs w:val="24"/>
          <w:lang w:val="it-IT"/>
        </w:rPr>
        <w:t>1</w:t>
      </w:r>
      <w:commentRangeEnd w:id="14"/>
      <w:r w:rsidR="00EF4D52" w:rsidRPr="00285235">
        <w:rPr>
          <w:rStyle w:val="CommentReference"/>
          <w:rFonts w:ascii="Times New Roman" w:eastAsia="Heuristica Regular" w:hAnsi="Times New Roman" w:cs="Times New Roman"/>
          <w:b/>
          <w:bCs/>
          <w:sz w:val="24"/>
          <w:szCs w:val="24"/>
          <w:lang w:val="it-IT"/>
        </w:rPr>
        <w:commentReference w:id="14"/>
      </w:r>
      <w:r w:rsidR="000D0D6E" w:rsidRPr="00285235">
        <w:rPr>
          <w:rFonts w:ascii="Times New Roman" w:eastAsia="Heuristica Regular" w:hAnsi="Times New Roman" w:cs="Times New Roman"/>
          <w:b/>
          <w:bCs/>
          <w:sz w:val="24"/>
          <w:szCs w:val="24"/>
          <w:lang w:val="it-IT"/>
        </w:rPr>
        <w:t>)</w:t>
      </w:r>
      <w:r w:rsidRPr="00285235">
        <w:rPr>
          <w:rFonts w:ascii="Times New Roman" w:eastAsia="Heuristica Regular" w:hAnsi="Times New Roman" w:cs="Times New Roman"/>
          <w:sz w:val="24"/>
          <w:szCs w:val="24"/>
          <w:lang w:val="it-IT"/>
        </w:rPr>
        <w:t>.</w:t>
      </w:r>
    </w:p>
    <w:p w14:paraId="5C79F3B2"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Imus mo officid ut dempellicae omni omnimus distium di bearuntem nis earunt, con perestendi blabori beatquam et ut eos eos atis volecuptus molupidit, cus, consedi oriberum ipitati ssimi, volut eum volecuptas renia dolores equodiae dolorecus delesequam laute re, aspicit eos secto imusciant rest </w:t>
      </w:r>
      <w:r w:rsidR="00B76590" w:rsidRPr="00285235">
        <w:rPr>
          <w:rFonts w:ascii="Times New Roman" w:eastAsia="Heuristica Regular" w:hAnsi="Times New Roman" w:cs="Times New Roman"/>
          <w:b/>
          <w:bCs/>
          <w:sz w:val="24"/>
          <w:szCs w:val="24"/>
          <w:lang w:val="it-IT"/>
        </w:rPr>
        <w:t>(Figure</w:t>
      </w:r>
      <w:commentRangeStart w:id="15"/>
      <w:commentRangeStart w:id="16"/>
      <w:r w:rsidR="00B76590" w:rsidRPr="00285235">
        <w:rPr>
          <w:rFonts w:ascii="Times New Roman" w:eastAsia="Heuristica Regular" w:hAnsi="Times New Roman" w:cs="Times New Roman"/>
          <w:b/>
          <w:bCs/>
          <w:sz w:val="24"/>
          <w:szCs w:val="24"/>
          <w:lang w:val="it-IT"/>
        </w:rPr>
        <w:t> </w:t>
      </w:r>
      <w:commentRangeEnd w:id="16"/>
      <w:r w:rsidR="00B76590" w:rsidRPr="00285235">
        <w:rPr>
          <w:rStyle w:val="CommentReference"/>
          <w:rFonts w:ascii="Times New Roman" w:eastAsia="Heuristica Regular" w:hAnsi="Times New Roman" w:cs="Times New Roman"/>
          <w:b/>
          <w:bCs/>
          <w:sz w:val="24"/>
          <w:szCs w:val="24"/>
          <w:lang w:val="it-IT"/>
        </w:rPr>
        <w:commentReference w:id="16"/>
      </w:r>
      <w:r w:rsidR="00B76590" w:rsidRPr="00285235">
        <w:rPr>
          <w:rFonts w:ascii="Times New Roman" w:eastAsia="Heuristica Regular" w:hAnsi="Times New Roman" w:cs="Times New Roman"/>
          <w:b/>
          <w:bCs/>
          <w:sz w:val="24"/>
          <w:szCs w:val="24"/>
          <w:lang w:val="it-IT"/>
        </w:rPr>
        <w:t>1</w:t>
      </w:r>
      <w:commentRangeEnd w:id="15"/>
      <w:r w:rsidR="00B76590" w:rsidRPr="00285235">
        <w:rPr>
          <w:rStyle w:val="CommentReference"/>
          <w:rFonts w:ascii="Times New Roman" w:eastAsia="Heuristica Regular" w:hAnsi="Times New Roman" w:cs="Times New Roman"/>
          <w:b/>
          <w:bCs/>
          <w:sz w:val="24"/>
          <w:szCs w:val="24"/>
          <w:lang w:val="it-IT"/>
        </w:rPr>
        <w:commentReference w:id="15"/>
      </w:r>
      <w:r w:rsidR="00B76590" w:rsidRPr="00285235">
        <w:rPr>
          <w:rFonts w:ascii="Times New Roman" w:eastAsia="Heuristica Regular" w:hAnsi="Times New Roman" w:cs="Times New Roman"/>
          <w:b/>
          <w:bCs/>
          <w:sz w:val="24"/>
          <w:szCs w:val="24"/>
          <w:lang w:val="it-IT"/>
        </w:rPr>
        <w:t>)</w:t>
      </w:r>
      <w:r w:rsidR="00B76590" w:rsidRPr="00285235">
        <w:rPr>
          <w:rFonts w:ascii="Times New Roman" w:eastAsia="Heuristica Regular" w:hAnsi="Times New Roman" w:cs="Times New Roman"/>
          <w:sz w:val="24"/>
          <w:szCs w:val="24"/>
          <w:lang w:val="it-IT"/>
        </w:rPr>
        <w:t>.</w:t>
      </w:r>
      <w:r w:rsidR="002807ED" w:rsidRPr="00285235">
        <w:rPr>
          <w:rFonts w:ascii="Times New Roman" w:eastAsia="Heuristica Regular" w:hAnsi="Times New Roman" w:cs="Times New Roman"/>
          <w:sz w:val="24"/>
          <w:szCs w:val="24"/>
          <w:lang w:val="it-IT"/>
        </w:rPr>
        <w:t xml:space="preserve"> S</w:t>
      </w:r>
      <w:r w:rsidRPr="00285235">
        <w:rPr>
          <w:rFonts w:ascii="Times New Roman" w:eastAsia="Heuristica Regular" w:hAnsi="Times New Roman" w:cs="Times New Roman"/>
          <w:sz w:val="24"/>
          <w:szCs w:val="24"/>
          <w:lang w:val="it-IT"/>
        </w:rPr>
        <w:t xml:space="preserve">oluptium ressi te voluptis aspelendisci dolupta doluptio veliqua turerum unt labor renimus ipsa doluptas dolliqu ationest ullo vernam aut voluptur? Tem expelen daepro est voluptatenis inimus re nimus apelique reperiore volorumquis vent volumen danitat accuptati rehenectis expel illoreceria qui alis sequo quodi ommolla ndictem quiam est omnis que ommolorem. Ut essum, si cori tet ulpa ipiendipit estem quo blabo. </w:t>
      </w:r>
      <w:r w:rsidRPr="00250A14">
        <w:rPr>
          <w:rFonts w:ascii="Times New Roman" w:eastAsia="Heuristica Regular" w:hAnsi="Times New Roman" w:cs="Times New Roman"/>
          <w:sz w:val="24"/>
          <w:szCs w:val="24"/>
          <w:lang w:val="en-US"/>
        </w:rPr>
        <w:t>Nem aut aceatur sit aut dolor sam fugit, quid et event accus rerum imintur, voluptatia que venis int esciistius nus</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9E2B31"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2)</w:t>
      </w:r>
      <w:r w:rsidRPr="00250A14">
        <w:rPr>
          <w:rFonts w:ascii="Times New Roman" w:eastAsia="Heuristica Regular" w:hAnsi="Times New Roman" w:cs="Times New Roman"/>
          <w:b/>
          <w:bCs/>
          <w:sz w:val="24"/>
          <w:szCs w:val="24"/>
          <w:lang w:val="en-US"/>
        </w:rPr>
        <w:t>.</w:t>
      </w:r>
    </w:p>
    <w:p w14:paraId="4D86DBBD"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Andel maio temquam quidunt ianisquid eum sequatusam, suntiam rem everiatem sum re, nimos quiae venimolorum volore parupienda volut eum cor re prestrumquid quodit, sant</w:t>
      </w:r>
      <w:r w:rsidR="000D0D6E" w:rsidRPr="00250A14">
        <w:rPr>
          <w:rFonts w:ascii="Times New Roman" w:eastAsia="Heuristica Regular" w:hAnsi="Times New Roman" w:cs="Times New Roman"/>
          <w:sz w:val="24"/>
          <w:szCs w:val="24"/>
          <w:lang w:val="en-US"/>
        </w:rPr>
        <w:t xml:space="preserve"> </w:t>
      </w:r>
    </w:p>
    <w:p w14:paraId="49A8C6F7"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lastRenderedPageBreak/>
        <w:t xml:space="preserve">Uditaturi intem simusci nonseniti omnis eost pro cus molo vere officie ndipsamenis ea delisquam lacepeliae nulpa cum </w:t>
      </w:r>
      <w:r w:rsidR="002807ED" w:rsidRPr="00285235">
        <w:rPr>
          <w:rFonts w:ascii="Times New Roman" w:eastAsia="Heuristica Regular" w:hAnsi="Times New Roman" w:cs="Times New Roman"/>
          <w:b/>
          <w:bCs/>
          <w:sz w:val="24"/>
          <w:szCs w:val="24"/>
          <w:lang w:val="it-IT"/>
        </w:rPr>
        <w:t>(Figure</w:t>
      </w:r>
      <w:commentRangeStart w:id="17"/>
      <w:r w:rsidR="002807ED" w:rsidRPr="00285235">
        <w:rPr>
          <w:rFonts w:ascii="Times New Roman" w:eastAsia="Heuristica Regular" w:hAnsi="Times New Roman" w:cs="Times New Roman"/>
          <w:b/>
          <w:bCs/>
          <w:sz w:val="24"/>
          <w:szCs w:val="24"/>
          <w:lang w:val="it-IT"/>
        </w:rPr>
        <w:t xml:space="preserve"> 2</w:t>
      </w:r>
      <w:commentRangeEnd w:id="17"/>
      <w:r w:rsidR="002807ED" w:rsidRPr="00285235">
        <w:rPr>
          <w:rStyle w:val="CommentReference"/>
          <w:rFonts w:ascii="Times New Roman" w:eastAsia="Heuristica Regular" w:hAnsi="Times New Roman" w:cs="Times New Roman"/>
          <w:b/>
          <w:bCs/>
          <w:sz w:val="24"/>
          <w:szCs w:val="24"/>
          <w:lang w:val="it-IT"/>
        </w:rPr>
        <w:commentReference w:id="17"/>
      </w:r>
      <w:r w:rsidR="002807ED" w:rsidRPr="00285235">
        <w:rPr>
          <w:rFonts w:ascii="Times New Roman" w:eastAsia="Heuristica Regular" w:hAnsi="Times New Roman" w:cs="Times New Roman"/>
          <w:b/>
          <w:bCs/>
          <w:sz w:val="24"/>
          <w:szCs w:val="24"/>
          <w:lang w:val="it-IT"/>
        </w:rPr>
        <w:t>)</w:t>
      </w:r>
      <w:r w:rsidR="002807ED" w:rsidRPr="00285235">
        <w:rPr>
          <w:rFonts w:ascii="Times New Roman" w:eastAsia="Heuristica Regular" w:hAnsi="Times New Roman" w:cs="Times New Roman"/>
          <w:sz w:val="24"/>
          <w:szCs w:val="24"/>
          <w:lang w:val="it-IT"/>
        </w:rPr>
        <w:t>. V</w:t>
      </w:r>
      <w:r w:rsidRPr="00285235">
        <w:rPr>
          <w:rFonts w:ascii="Times New Roman" w:eastAsia="Heuristica Regular" w:hAnsi="Times New Roman" w:cs="Times New Roman"/>
          <w:sz w:val="24"/>
          <w:szCs w:val="24"/>
          <w:lang w:val="it-IT"/>
        </w:rPr>
        <w:t>oloris dolume nessita spitam, ulliquamus, sumendus, sandae nus accum fugias a el molectur, adi rerspide vid mod que reperspedi officte dolorenti doluptatuste coresto int, totat porion pliquiam voluptat de qu</w:t>
      </w:r>
      <w:r w:rsidR="002807ED" w:rsidRPr="00285235">
        <w:rPr>
          <w:rFonts w:ascii="Times New Roman" w:eastAsia="Heuristica Regular" w:hAnsi="Times New Roman" w:cs="Times New Roman"/>
          <w:sz w:val="24"/>
          <w:szCs w:val="24"/>
          <w:lang w:val="it-IT"/>
        </w:rPr>
        <w:t xml:space="preserve">i </w:t>
      </w:r>
      <w:r w:rsidR="002807ED" w:rsidRPr="00285235">
        <w:rPr>
          <w:rFonts w:ascii="Times New Roman" w:eastAsia="Heuristica Regular" w:hAnsi="Times New Roman" w:cs="Times New Roman"/>
          <w:b/>
          <w:bCs/>
          <w:sz w:val="24"/>
          <w:szCs w:val="24"/>
          <w:lang w:val="it-IT"/>
        </w:rPr>
        <w:t>(Figure 3)</w:t>
      </w:r>
      <w:r w:rsidR="002807ED" w:rsidRPr="00285235">
        <w:rPr>
          <w:rFonts w:ascii="Times New Roman" w:eastAsia="Heuristica Regular" w:hAnsi="Times New Roman" w:cs="Times New Roman"/>
          <w:sz w:val="24"/>
          <w:szCs w:val="24"/>
          <w:lang w:val="it-IT"/>
        </w:rPr>
        <w:t>. O</w:t>
      </w:r>
      <w:r w:rsidRPr="00285235">
        <w:rPr>
          <w:rFonts w:ascii="Times New Roman" w:eastAsia="Heuristica Regular" w:hAnsi="Times New Roman" w:cs="Times New Roman"/>
          <w:sz w:val="24"/>
          <w:szCs w:val="24"/>
          <w:lang w:val="it-IT"/>
        </w:rPr>
        <w:t xml:space="preserve">fficium escipsumquid eum voluptasitis idendipid maiosa dolupis nes ut pe voloris utentur accum ipsunditinit volor aut molorescit modia di incia consedi aped maximo molorectore iure nem rate dundaest dem fugiand aestem a sequis sumenimus alit, omnis aliquia quunt, ne ium sit aut quodi ut </w:t>
      </w:r>
      <w:r w:rsidR="002807ED" w:rsidRPr="00285235">
        <w:rPr>
          <w:rFonts w:ascii="Times New Roman" w:eastAsia="Heuristica Regular" w:hAnsi="Times New Roman" w:cs="Times New Roman"/>
          <w:b/>
          <w:bCs/>
          <w:sz w:val="24"/>
          <w:szCs w:val="24"/>
          <w:lang w:val="it-IT"/>
        </w:rPr>
        <w:t>(Figure 4)</w:t>
      </w:r>
      <w:r w:rsidR="002807ED" w:rsidRPr="00285235">
        <w:rPr>
          <w:rFonts w:ascii="Times New Roman" w:eastAsia="Heuristica Regular" w:hAnsi="Times New Roman" w:cs="Times New Roman"/>
          <w:sz w:val="24"/>
          <w:szCs w:val="24"/>
          <w:lang w:val="it-IT"/>
        </w:rPr>
        <w:t>. I</w:t>
      </w:r>
      <w:r w:rsidRPr="00285235">
        <w:rPr>
          <w:rFonts w:ascii="Times New Roman" w:eastAsia="Heuristica Regular" w:hAnsi="Times New Roman" w:cs="Times New Roman"/>
          <w:sz w:val="24"/>
          <w:szCs w:val="24"/>
          <w:lang w:val="it-IT"/>
        </w:rPr>
        <w:t>ncipsam voluptis utem imaximin con esent que vent, suntem eatem acipsapis volupta tquibus vendicidit audigenim inimost issuntiscil ium eius, serum eiusant acia con plisciam sincto exerio tent, officitat aut que se nonseque quid explatur acit, ullende preium fuga. Quas saperum diates doluptatis sinulpa et libus</w:t>
      </w:r>
      <w:r w:rsidR="005706BE" w:rsidRPr="00285235">
        <w:rPr>
          <w:rFonts w:ascii="Times New Roman" w:eastAsia="Heuristica Regular" w:hAnsi="Times New Roman" w:cs="Times New Roman"/>
          <w:sz w:val="24"/>
          <w:szCs w:val="24"/>
          <w:lang w:val="it-IT"/>
        </w:rPr>
        <w:t xml:space="preserve"> </w:t>
      </w:r>
      <w:r w:rsidR="005706BE" w:rsidRPr="00285235">
        <w:rPr>
          <w:rFonts w:ascii="Times New Roman" w:eastAsia="Heuristica Regular" w:hAnsi="Times New Roman" w:cs="Times New Roman"/>
          <w:b/>
          <w:bCs/>
          <w:sz w:val="24"/>
          <w:szCs w:val="24"/>
          <w:lang w:val="it-IT"/>
        </w:rPr>
        <w:t>(Figure 5)</w:t>
      </w:r>
      <w:r w:rsidR="005706BE" w:rsidRPr="00285235">
        <w:rPr>
          <w:rFonts w:ascii="Times New Roman" w:eastAsia="Heuristica Regular" w:hAnsi="Times New Roman" w:cs="Times New Roman"/>
          <w:sz w:val="24"/>
          <w:szCs w:val="24"/>
          <w:lang w:val="it-IT"/>
        </w:rPr>
        <w:t>.</w:t>
      </w:r>
    </w:p>
    <w:p w14:paraId="6AE5BB62"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Ferchil illuptae nonsequi consed molum soluption cum quam sit, tent.</w:t>
      </w:r>
      <w:r w:rsidR="000D0D6E" w:rsidRPr="00285235">
        <w:rPr>
          <w:rFonts w:ascii="Times New Roman" w:eastAsia="Heuristica Regular" w:hAnsi="Times New Roman" w:cs="Times New Roman"/>
          <w:sz w:val="24"/>
          <w:szCs w:val="24"/>
          <w:lang w:val="it-IT"/>
        </w:rPr>
        <w:t xml:space="preserve"> </w:t>
      </w:r>
      <w:r w:rsidRPr="00285235">
        <w:rPr>
          <w:rFonts w:ascii="Times New Roman" w:eastAsia="Heuristica Regular" w:hAnsi="Times New Roman" w:cs="Times New Roman"/>
          <w:sz w:val="24"/>
          <w:szCs w:val="24"/>
          <w:lang w:val="it-IT"/>
        </w:rPr>
        <w:t>It, unt ilicillaute estotas ex essus nobiti beatio vollissi discit, sus.</w:t>
      </w:r>
    </w:p>
    <w:p w14:paraId="0A528DA6" w14:textId="77777777" w:rsidR="00126C66" w:rsidRPr="00285235"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hAnsi="Times New Roman" w:cs="Times New Roman"/>
          <w:b/>
          <w:bCs/>
          <w:sz w:val="24"/>
          <w:szCs w:val="24"/>
          <w:lang w:val="it-IT"/>
        </w:rPr>
        <w:t>D</w:t>
      </w:r>
      <w:r w:rsidR="00DC279A" w:rsidRPr="00285235">
        <w:rPr>
          <w:rFonts w:ascii="Times New Roman" w:hAnsi="Times New Roman" w:cs="Times New Roman"/>
          <w:b/>
          <w:bCs/>
          <w:sz w:val="24"/>
          <w:szCs w:val="24"/>
          <w:lang w:val="it-IT"/>
        </w:rPr>
        <w:t>ISCUSSION</w:t>
      </w:r>
    </w:p>
    <w:p w14:paraId="1C10D447"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Faccatur aut volupta tenimposam, omni dellit quo volorum, nulluptas pa estibea tionet aut a comnient qui ium doluptatio molut unt idebisi nonem derions equodite nonsequi a dolore re acid et inctus es excerepudae dis eaquos expeles ciendanti di unt, te idiae (8). Ut est, ut doloreiunti omnisti onsequas volente natestis voluptur reicid quod ut aut ulparum qui iunti offici con consequia nulparum consed etum ipsus eatium volore sum abo. Ovit molorer ibusdan demqui ipsam laccatem sum, sitat exped eaquidis destius, si re sed untur aut pratiam, ipicil intion peratet debitat iorent quist et exerit aboremp oreptas idi cor aborpos ero odici nobit as conecabore volecep elique eniet et ommodis sequam, sectota tiorition cuptibus, sit inis volest aut la nus num aut doluptati officiis aut aut periaepudita nonsedi re mollabor re consequ atiumen ditatias et fugiaesent voluptat (3,4,9).</w:t>
      </w:r>
    </w:p>
    <w:p w14:paraId="4CAC5965"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Ita qui rem fuga. Neque maio. Nem hictore mporitas sitinci destior porpore, sa conserum, volores net omnimuste mo comnissim nonsed est et la niminus cori accus aperchit aperum dollabor aut pro qui od es magnat.</w:t>
      </w:r>
    </w:p>
    <w:p w14:paraId="0AEE5AFA"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 xml:space="preserve">Harchiligni rem sequae vero tem res ium, sape volorit aut ipisciate cus istiore qui omnistium audiatendis sit, idelis prorehe ndistis torrovid exceper sperspedis as mint ut lacestrum reculla utempos dolupti nimodis unditation pro magnam asit doluptas resto eseque pelest perum </w:t>
      </w:r>
      <w:r w:rsidRPr="00285235">
        <w:rPr>
          <w:rFonts w:ascii="Times New Roman" w:eastAsia="Heuristica Regular" w:hAnsi="Times New Roman" w:cs="Times New Roman"/>
          <w:sz w:val="24"/>
          <w:szCs w:val="24"/>
          <w:lang w:val="it-IT"/>
        </w:rPr>
        <w:lastRenderedPageBreak/>
        <w:t>ipsunt ventiorum simendignis dolorer spistem poreculpa velloreped quiduci piendae vendita nim reius, sunto blatintibus excesed ut que cullaute magnimint volore ent quos sequatint harum, cum remped erovid magnimus mint ut occus eiur, volupta vitiusape nem necto expla abo. Aborro iur? Quibus arciet es nem essus del in cone et quiderspedis re volupti atendam ex essecab orepres modignihilit ullute et aligent, cum quiae (4-7,10). Am, sita secae volorion rae proria quiaerspere et et ut volorem nam asit aliquia saestruptae int que por reptat paris deliciusam, occus quis dolut maioren imagnienis nis diandipsam audae nihictis ut untem coris mincil et quia consenda inumet aut asperum vendel inciat ommoluptate delignimento ommoluptis des sima porepudae nonem nonserum, sende eat que consendi unt, sum velique es ne voluptatium volorum si tenti nobis eaquia quaerovit abo. Ut deliquas recum ra verum faccumquo maionse quaspita susciatibus restios nus atem nobisciet quid qui tescit omnitia velita il mi, consectincte estrumquis ut fuga. Nequi alita anit, ipsae. Si coruptatum dem quibus utatiasit, omnihillatem liquod eossimus quos dolore corum que volest, num sus</w:t>
      </w:r>
      <w:r w:rsidR="00CA2905" w:rsidRPr="00285235">
        <w:rPr>
          <w:rFonts w:ascii="Times New Roman" w:eastAsia="Heuristica Regular" w:hAnsi="Times New Roman" w:cs="Times New Roman"/>
          <w:sz w:val="24"/>
          <w:szCs w:val="24"/>
          <w:lang w:val="it-IT"/>
        </w:rPr>
        <w:t xml:space="preserve"> (11,12)</w:t>
      </w:r>
      <w:r w:rsidRPr="00285235">
        <w:rPr>
          <w:rFonts w:ascii="Times New Roman" w:eastAsia="Heuristica Regular" w:hAnsi="Times New Roman" w:cs="Times New Roman"/>
          <w:sz w:val="24"/>
          <w:szCs w:val="24"/>
          <w:lang w:val="it-IT"/>
        </w:rPr>
        <w:t>.</w:t>
      </w:r>
    </w:p>
    <w:p w14:paraId="7524CFC8"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w:t>
      </w:r>
      <w:r w:rsidR="00CA2905" w:rsidRPr="00285235">
        <w:rPr>
          <w:rFonts w:ascii="Times New Roman" w:eastAsia="Heuristica Regular" w:hAnsi="Times New Roman" w:cs="Times New Roman"/>
          <w:sz w:val="24"/>
          <w:szCs w:val="24"/>
          <w:lang w:val="it-IT"/>
        </w:rPr>
        <w:t xml:space="preserve"> (13)</w:t>
      </w:r>
      <w:r w:rsidRPr="00285235">
        <w:rPr>
          <w:rFonts w:ascii="Times New Roman" w:eastAsia="Heuristica Regular" w:hAnsi="Times New Roman" w:cs="Times New Roman"/>
          <w:sz w:val="24"/>
          <w:szCs w:val="24"/>
          <w:lang w:val="it-IT"/>
        </w:rPr>
        <w:t>. Bearit etur aut ea quiaspellab imiliqui aut doloreius dem sequibus, voluptatus unt, vernam consequi tem aut omnit et et archita nonsectur aut eum quiatum voluptatem et ommolum, nonesci mperum hilita netur reicaep errunt.</w:t>
      </w:r>
    </w:p>
    <w:p w14:paraId="204416E2"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Arum facearit fugiaeria simolupta quid mostia corior ma quo optatio. </w:t>
      </w:r>
      <w:r w:rsidRPr="00250A14">
        <w:rPr>
          <w:rFonts w:ascii="Times New Roman" w:eastAsia="Heuristica Regular" w:hAnsi="Times New Roman" w:cs="Times New Roman"/>
          <w:sz w:val="24"/>
          <w:szCs w:val="24"/>
          <w:lang w:val="en-US"/>
        </w:rPr>
        <w:t>Bist, soluptat</w:t>
      </w:r>
      <w:r w:rsidR="00CA2905" w:rsidRPr="00250A14">
        <w:rPr>
          <w:rFonts w:ascii="Times New Roman" w:eastAsia="Heuristica Regular" w:hAnsi="Times New Roman" w:cs="Times New Roman"/>
          <w:sz w:val="24"/>
          <w:szCs w:val="24"/>
          <w:lang w:val="en-US"/>
        </w:rPr>
        <w:t xml:space="preserve"> (14)</w:t>
      </w:r>
      <w:r w:rsidRPr="00250A14">
        <w:rPr>
          <w:rFonts w:ascii="Times New Roman" w:eastAsia="Heuristica Regular" w:hAnsi="Times New Roman" w:cs="Times New Roman"/>
          <w:sz w:val="24"/>
          <w:szCs w:val="24"/>
          <w:lang w:val="en-US"/>
        </w:rPr>
        <w:t>.</w:t>
      </w:r>
    </w:p>
    <w:p w14:paraId="6F2E8CE1"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eastAsia="Heuristica Regular" w:hAnsi="Times New Roman" w:cs="Times New Roman"/>
          <w:sz w:val="24"/>
          <w:szCs w:val="24"/>
          <w:lang w:val="en-US"/>
        </w:rPr>
        <w:t xml:space="preserve">Pid qui dolum rehent, quid quam, aut voluptiur? </w:t>
      </w:r>
      <w:r w:rsidRPr="00285235">
        <w:rPr>
          <w:rFonts w:ascii="Times New Roman" w:eastAsia="Heuristica Regular" w:hAnsi="Times New Roman" w:cs="Times New Roman"/>
          <w:sz w:val="24"/>
          <w:szCs w:val="24"/>
          <w:lang w:val="it-IT"/>
        </w:rPr>
        <w:t xml:space="preserve">Quia vendae. Nem ea soloreptatia velleca borisqu aspidit optur? Tem reptatent vollaborro quameni corecatqui incienditis ea cuptas parci tem eliquidio tem ilit es veliquid ut explatum aut aute sunt aditat landi apici berem et </w:t>
      </w:r>
      <w:r w:rsidRPr="00285235">
        <w:rPr>
          <w:rFonts w:ascii="Times New Roman" w:eastAsia="Heuristica Regular" w:hAnsi="Times New Roman" w:cs="Times New Roman"/>
          <w:sz w:val="24"/>
          <w:szCs w:val="24"/>
          <w:lang w:val="it-IT"/>
        </w:rPr>
        <w:lastRenderedPageBreak/>
        <w:t>laboriam, solupta tquasperi omnim volupta porrum fugiti sim volupta non cum dolor aliquis saeptament odis et, sinimpo rrorae numqui cus.</w:t>
      </w:r>
    </w:p>
    <w:p w14:paraId="67DF7717"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Is rernam fugit eum eum versped que voluptatus estrum rest odi omniet volum, sequi que volupist, ipsunt eum eaque volores tecerorrum nemqui con nonet am quae nonsequis aut et ut aliqui nihiliatus nobis est, sitiis aut quaspero qui comnimus sus estium ut quaeper natibus esti omnit et et ra simus dolor molum rem nos ipsam, tore, officiis id ut venet re poreres alictorrovid ent officiis et il min nis am id que aliquam invel exernat urerfer sperit et que non reri tem debitatus eic te excepra tquunt</w:t>
      </w:r>
      <w:r w:rsidR="00CA2905" w:rsidRPr="00285235">
        <w:rPr>
          <w:rFonts w:ascii="Times New Roman" w:eastAsia="Heuristica Regular" w:hAnsi="Times New Roman" w:cs="Times New Roman"/>
          <w:sz w:val="24"/>
          <w:szCs w:val="24"/>
          <w:lang w:val="it-IT"/>
        </w:rPr>
        <w:t xml:space="preserve"> (15,16)</w:t>
      </w:r>
      <w:r w:rsidRPr="00285235">
        <w:rPr>
          <w:rFonts w:ascii="Times New Roman" w:eastAsia="Heuristica Regular" w:hAnsi="Times New Roman" w:cs="Times New Roman"/>
          <w:sz w:val="24"/>
          <w:szCs w:val="24"/>
          <w:lang w:val="it-IT"/>
        </w:rPr>
        <w:t>.</w:t>
      </w:r>
    </w:p>
    <w:p w14:paraId="02E8A82B" w14:textId="77777777" w:rsidR="00126C66"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Equas venis alit maio. Luptam dolum non cuptio im eum ra dendam consequat aut eaquas et expliaectia doluptaque comnis ium fugita cum corecat.</w:t>
      </w:r>
    </w:p>
    <w:p w14:paraId="328821EF" w14:textId="77777777" w:rsidR="00CD288E" w:rsidRPr="0028523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 xml:space="preserve">Limitations of the </w:t>
      </w:r>
      <w:r w:rsidR="00F44198" w:rsidRPr="00285235">
        <w:rPr>
          <w:rFonts w:ascii="Times New Roman" w:eastAsia="Heuristica Regular" w:hAnsi="Times New Roman" w:cs="Times New Roman"/>
          <w:b/>
          <w:bCs/>
          <w:sz w:val="24"/>
          <w:szCs w:val="24"/>
          <w:lang w:val="it-IT"/>
        </w:rPr>
        <w:t>study</w:t>
      </w:r>
    </w:p>
    <w:p w14:paraId="2B8A9D07" w14:textId="77777777" w:rsidR="00CD288E" w:rsidRPr="0028523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7FB6DFCB" w14:textId="77777777" w:rsidR="000D0D6E" w:rsidRPr="00285235"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C</w:t>
      </w:r>
      <w:r w:rsidR="00DC279A" w:rsidRPr="00285235">
        <w:rPr>
          <w:rFonts w:ascii="Times New Roman" w:eastAsia="Heuristica Regular" w:hAnsi="Times New Roman" w:cs="Times New Roman"/>
          <w:b/>
          <w:bCs/>
          <w:sz w:val="24"/>
          <w:szCs w:val="24"/>
          <w:lang w:val="it-IT"/>
        </w:rPr>
        <w:t>ONCLUSION</w:t>
      </w:r>
    </w:p>
    <w:p w14:paraId="25B46F2D"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 xml:space="preserve">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w:t>
      </w:r>
      <w:r w:rsidRPr="00285235">
        <w:rPr>
          <w:rFonts w:ascii="Times New Roman" w:eastAsia="Heuristica Regular" w:hAnsi="Times New Roman" w:cs="Times New Roman"/>
          <w:sz w:val="24"/>
          <w:szCs w:val="24"/>
          <w:lang w:val="it-IT"/>
        </w:rPr>
        <w:lastRenderedPageBreak/>
        <w:t>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1619D1B7"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REFERENCES</w:t>
      </w:r>
    </w:p>
    <w:p w14:paraId="778F0E14"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Dokgöz H, Kar H, Bilgin NG, Toros F. Forensic Approach to Teenage Mothers Concept: 3 Case Reports. Turkiye Klinikleri J Foren Med 2008;5(2)</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80-4</w:t>
      </w:r>
    </w:p>
    <w:p w14:paraId="461C02BC" w14:textId="77777777" w:rsidR="00CA2905" w:rsidRPr="00250A14" w:rsidRDefault="00313B5D" w:rsidP="008024DD">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Kaufman DM, Mann KV, Miujtjens AM, Van der Vleuten CP. A comparison of standard setting procedures for an OSCE in undergraduate medical education. Academic Medicine 2000;75:267-71</w:t>
      </w:r>
      <w:commentRangeStart w:id="18"/>
      <w:r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color w:val="FF0000"/>
          <w:sz w:val="24"/>
          <w:szCs w:val="24"/>
          <w:highlight w:val="yellow"/>
          <w:lang w:val="en-US"/>
        </w:rPr>
        <w:t>https://doi.org/10.1097/00001888-200003000-00018</w:t>
      </w:r>
      <w:commentRangeEnd w:id="18"/>
      <w:r w:rsidR="00A50963" w:rsidRPr="00250A14">
        <w:rPr>
          <w:rStyle w:val="CommentReference"/>
          <w:rFonts w:ascii="Times New Roman" w:eastAsia="Heuristica Regular" w:hAnsi="Times New Roman" w:cs="Times New Roman"/>
          <w:sz w:val="24"/>
          <w:szCs w:val="24"/>
          <w:lang w:val="en-US"/>
        </w:rPr>
        <w:commentReference w:id="18"/>
      </w:r>
    </w:p>
    <w:p w14:paraId="3BA1CEA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Koçak U, Alpaslan AH, Yağan M, Özer E. Suicide by Homemade Hydrogen Sulfide in Turkey a Case Report. Bull Leg Med. 2016;21(3):189-192.</w:t>
      </w:r>
      <w:r w:rsidR="00C515B2" w:rsidRPr="00250A14">
        <w:rPr>
          <w:rFonts w:ascii="Times New Roman" w:eastAsia="Heuristica Regular" w:hAnsi="Times New Roman" w:cs="Times New Roman"/>
          <w:sz w:val="24"/>
          <w:szCs w:val="24"/>
          <w:lang w:val="en-US"/>
        </w:rPr>
        <w:t xml:space="preserve"> </w:t>
      </w:r>
      <w:r w:rsidR="00F17480" w:rsidRPr="00250A14">
        <w:rPr>
          <w:rFonts w:ascii="Times New Roman" w:eastAsia="Heuristica Regular" w:hAnsi="Times New Roman" w:cs="Times New Roman"/>
          <w:color w:val="FF0000"/>
          <w:sz w:val="24"/>
          <w:szCs w:val="24"/>
          <w:highlight w:val="yellow"/>
          <w:lang w:val="en-US"/>
        </w:rPr>
        <w:t>https:</w:t>
      </w:r>
      <w:r w:rsidRPr="00250A14">
        <w:rPr>
          <w:rFonts w:ascii="Times New Roman" w:eastAsia="Heuristica Regular" w:hAnsi="Times New Roman" w:cs="Times New Roman"/>
          <w:color w:val="FF0000"/>
          <w:sz w:val="24"/>
          <w:szCs w:val="24"/>
          <w:highlight w:val="yellow"/>
          <w:lang w:val="en-US"/>
        </w:rPr>
        <w:t>//doi.org/10.17986/blm.</w:t>
      </w:r>
      <w:commentRangeStart w:id="19"/>
      <w:r w:rsidRPr="00250A14">
        <w:rPr>
          <w:rFonts w:ascii="Times New Roman" w:eastAsia="Heuristica Regular" w:hAnsi="Times New Roman" w:cs="Times New Roman"/>
          <w:color w:val="FF0000"/>
          <w:sz w:val="24"/>
          <w:szCs w:val="24"/>
          <w:highlight w:val="yellow"/>
          <w:lang w:val="en-US"/>
        </w:rPr>
        <w:t>2016323754</w:t>
      </w:r>
      <w:commentRangeEnd w:id="19"/>
      <w:r w:rsidR="005774E8" w:rsidRPr="00250A14">
        <w:rPr>
          <w:rStyle w:val="CommentReference"/>
          <w:rFonts w:ascii="Times New Roman" w:eastAsia="Heuristica Regular" w:hAnsi="Times New Roman" w:cs="Times New Roman"/>
          <w:sz w:val="24"/>
          <w:szCs w:val="24"/>
          <w:lang w:val="en-US"/>
        </w:rPr>
        <w:commentReference w:id="19"/>
      </w:r>
    </w:p>
    <w:p w14:paraId="4982774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Kar H, Dokgöz H, Gamsız Bilgin N, Albayrak B, Kaya Tİ. Lazer Epilasyona Bağlı Cilt Lezyonlarının Malpraktis Açısından Değerlendirilmesi. Bull Leg Med. 2016;21(3)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153-158. </w:t>
      </w:r>
      <w:r w:rsidRPr="00250A14">
        <w:rPr>
          <w:rFonts w:ascii="Times New Roman" w:eastAsia="Heuristica Regular" w:hAnsi="Times New Roman" w:cs="Times New Roman"/>
          <w:color w:val="FF0000"/>
          <w:sz w:val="24"/>
          <w:szCs w:val="24"/>
          <w:highlight w:val="yellow"/>
          <w:lang w:val="en-US"/>
        </w:rPr>
        <w:t>https://doi.org/10.17986/blm.2016323748</w:t>
      </w:r>
    </w:p>
    <w:p w14:paraId="2D277E2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Murray PR, Rosenthal KS, Kobayashi GS, Pfaller MA. Medical microbiology. 4th ed. St. Louis: Mosby; 2002</w:t>
      </w:r>
    </w:p>
    <w:p w14:paraId="5F1F1B9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Özcan R. Kalp Hastalıkları 1. Baskı, İstanbul: Sanal Matbaacılık; 2003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185–194</w:t>
      </w:r>
    </w:p>
    <w:p w14:paraId="477375DB"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Gilstrap LC 3rd, Cunningham FG, VanDorsten JP, editors. Operative obstetrics. 2nd ed. New York: McGraw-Hill; 2002.</w:t>
      </w:r>
    </w:p>
    <w:p w14:paraId="337D3D4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Breedlove GK, Schorfheide AM. Adolescent pregnancy. 2nd ed. Wieczorek RR, editor. White Plains (NY): March of Dimes Education Services; 2001</w:t>
      </w:r>
    </w:p>
    <w:p w14:paraId="66A3D9A0"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Meltzer PS, Kallioniemi A, Trent JM. Chromosome alterations in human solid tumors. In: Vogelstein B, Kinzler KW, editors. The genetic basis of human cancer. New York: McGraw-Hill; 2002. p. 93-113</w:t>
      </w:r>
    </w:p>
    <w:p w14:paraId="36E0C85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Emmerson BT. Gout and renal disease. In: Massry SG, Glassock RJ (Editors). Textbook of Nephrology 1. Baskı, Baltimore: Williams and Wilkins; 1989. p. 756–760</w:t>
      </w:r>
    </w:p>
    <w:p w14:paraId="68734736"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White DO, Fenner FJ. Medikal Viroloji. Doymaz MZ (Çeviren). 1. Baskı, İstanbul: Nobel; 2000</w:t>
      </w:r>
    </w:p>
    <w:p w14:paraId="297FE1FF"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lastRenderedPageBreak/>
        <w:t>Harnden P, Joffe JK, Jones WG, editors. Germ cell tumours V. Proceedings of the 5th Germ Cell Tumour Conference; 2001 Sep 13-15; Leeds, UK. New York: Springer; 2002</w:t>
      </w:r>
    </w:p>
    <w:p w14:paraId="2A0DC563"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Yu WM, Hawley TS, Hawley RG, Qu CK. Immortalization of yolk sac-derived precursor cells. Blood. 2002 Nov 15;100(10)</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3828-31. Epub 2002 Jul 5.</w:t>
      </w:r>
    </w:p>
    <w:p w14:paraId="6D5A20F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American Medical Association [Internet]. Chicago: The Association; c1995-2016 [cited 2016 Dec 27]. Office of International Medicine; [about 2 screens]. Available from: https://www.ama-assn.org/about/office-international-medicine</w:t>
      </w:r>
    </w:p>
    <w:p w14:paraId="35AF4779"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Skrtic L. Hydrogen sulfide, oil and gas, and people's health [Master's of Science Thesis]. Berkeley, CA: University of California; 2006.</w:t>
      </w:r>
    </w:p>
    <w:p w14:paraId="2055B929" w14:textId="77777777" w:rsidR="00CD288E" w:rsidRDefault="00CA2905" w:rsidP="00F06403">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Sect="008625D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850" w:gutter="0"/>
          <w:lnNumType w:countBy="1" w:restart="continuous"/>
          <w:cols w:space="720"/>
          <w:docGrid w:linePitch="326"/>
        </w:sectPr>
      </w:pPr>
      <w:r w:rsidRPr="00CD288E">
        <w:rPr>
          <w:rFonts w:ascii="Times New Roman" w:eastAsia="Heuristica Regular" w:hAnsi="Times New Roman" w:cs="Times New Roman"/>
          <w:sz w:val="24"/>
          <w:szCs w:val="24"/>
          <w:lang w:val="en-US"/>
        </w:rPr>
        <w:t>Weisbaum LD. Human sexuality of children and adolescents: a comprehensive training guide for social work professionals [master's thesis]. Long Beach (CA): California State University; 2005. 200 p.</w:t>
      </w:r>
    </w:p>
    <w:p w14:paraId="13AD2952" w14:textId="77777777" w:rsidR="00D3322B" w:rsidRPr="00250A14" w:rsidRDefault="00D3322B">
      <w:pPr>
        <w:rPr>
          <w:b/>
          <w:bCs/>
          <w:color w:val="000000"/>
          <w:sz w:val="28"/>
          <w:szCs w:val="28"/>
        </w:rPr>
      </w:pPr>
      <w:r w:rsidRPr="00250A14">
        <w:rPr>
          <w:b/>
          <w:bCs/>
          <w:sz w:val="28"/>
          <w:szCs w:val="28"/>
        </w:rPr>
        <w:lastRenderedPageBreak/>
        <w:t>FIGURES</w:t>
      </w:r>
    </w:p>
    <w:p w14:paraId="7516F6F1" w14:textId="77777777" w:rsidR="00D3322B" w:rsidRPr="00250A14"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noProof/>
          <w:sz w:val="24"/>
          <w:szCs w:val="24"/>
          <w:lang w:val="en-US"/>
        </w:rPr>
        <w:drawing>
          <wp:inline distT="0" distB="0" distL="0" distR="0" wp14:anchorId="112F4A8F" wp14:editId="5E4BFE7A">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C78AF" w14:textId="77777777" w:rsidR="00F17480" w:rsidRPr="00250A14" w:rsidRDefault="003F0141" w:rsidP="00CD288E">
      <w:pPr>
        <w:pStyle w:val="Default"/>
        <w:spacing w:before="100" w:beforeAutospacing="1" w:after="100" w:afterAutospacing="1" w:line="360" w:lineRule="auto"/>
        <w:ind w:right="232"/>
        <w:jc w:val="both"/>
      </w:pPr>
      <w:r>
        <w:rPr>
          <w:rFonts w:ascii="Times New Roman" w:hAnsi="Times New Roman" w:cs="Times New Roman"/>
          <w:b/>
          <w:bCs/>
          <w:sz w:val="24"/>
          <w:szCs w:val="24"/>
          <w:lang w:val="en-US"/>
        </w:rPr>
        <w:t>Figure</w:t>
      </w:r>
      <w:commentRangeStart w:id="20"/>
      <w:r w:rsidR="00D3322B" w:rsidRPr="00250A14">
        <w:rPr>
          <w:rFonts w:ascii="Times New Roman" w:hAnsi="Times New Roman" w:cs="Times New Roman"/>
          <w:b/>
          <w:bCs/>
          <w:sz w:val="24"/>
          <w:szCs w:val="24"/>
          <w:lang w:val="en-US"/>
        </w:rPr>
        <w:t xml:space="preserve"> </w:t>
      </w:r>
      <w:commentRangeEnd w:id="20"/>
      <w:r w:rsidR="00325A96" w:rsidRPr="00250A14">
        <w:rPr>
          <w:rStyle w:val="CommentReference"/>
          <w:rFonts w:ascii="Times New Roman" w:hAnsi="Times New Roman" w:cs="Times New Roman"/>
          <w:b/>
          <w:bCs/>
          <w:sz w:val="24"/>
          <w:szCs w:val="24"/>
          <w:lang w:val="en-US"/>
        </w:rPr>
        <w:commentReference w:id="20"/>
      </w:r>
      <w:r w:rsidR="00D3322B" w:rsidRPr="00250A14">
        <w:rPr>
          <w:rFonts w:ascii="Times New Roman" w:hAnsi="Times New Roman" w:cs="Times New Roman"/>
          <w:b/>
          <w:bCs/>
          <w:sz w:val="24"/>
          <w:szCs w:val="24"/>
          <w:lang w:val="en-US"/>
        </w:rPr>
        <w:t>1.</w:t>
      </w:r>
      <w:r w:rsidR="00D3322B" w:rsidRPr="00250A14">
        <w:rPr>
          <w:rFonts w:ascii="Times New Roman" w:hAnsi="Times New Roman" w:cs="Times New Roman"/>
          <w:sz w:val="24"/>
          <w:szCs w:val="24"/>
          <w:lang w:val="en-US"/>
        </w:rPr>
        <w:t xml:space="preserve"> Endem faceperspedi res dem</w:t>
      </w:r>
      <w:r w:rsidR="00F17480" w:rsidRPr="00250A14">
        <w:br w:type="page"/>
      </w:r>
    </w:p>
    <w:p w14:paraId="327E923D" w14:textId="77777777" w:rsidR="00F17480" w:rsidRPr="00250A14" w:rsidRDefault="00F17480" w:rsidP="00F17480">
      <w:r w:rsidRPr="00250A14">
        <w:rPr>
          <w:noProof/>
        </w:rPr>
        <w:lastRenderedPageBreak/>
        <w:drawing>
          <wp:inline distT="0" distB="0" distL="0" distR="0" wp14:anchorId="246E86CF" wp14:editId="3F3669AC">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3CBCFEA2" w14:textId="77777777" w:rsidR="00D3322B" w:rsidRPr="00250A14" w:rsidRDefault="002807ED" w:rsidP="00CD288E">
      <w:r>
        <w:rPr>
          <w:b/>
          <w:bCs/>
        </w:rPr>
        <w:t>Figure</w:t>
      </w:r>
      <w:r w:rsidR="00F17480" w:rsidRPr="00250A14">
        <w:rPr>
          <w:b/>
          <w:bCs/>
        </w:rPr>
        <w:t xml:space="preserve"> </w:t>
      </w:r>
      <w:r>
        <w:rPr>
          <w:b/>
          <w:bCs/>
        </w:rPr>
        <w:t>2</w:t>
      </w:r>
      <w:r w:rsidR="00F17480" w:rsidRPr="00250A14">
        <w:rPr>
          <w:b/>
          <w:bCs/>
        </w:rPr>
        <w:t xml:space="preserve">. </w:t>
      </w:r>
      <w:r w:rsidR="00F17480" w:rsidRPr="00250A14">
        <w:t xml:space="preserve">Ut perspiderio. Itas quas endem aut aut lacium di aut </w:t>
      </w:r>
      <w:commentRangeStart w:id="21"/>
      <w:commentRangeStart w:id="22"/>
      <w:r w:rsidR="00F17480" w:rsidRPr="00250A14">
        <w:t>optat</w:t>
      </w:r>
      <w:commentRangeEnd w:id="22"/>
      <w:r w:rsidR="00F17480" w:rsidRPr="00250A14">
        <w:rPr>
          <w:rStyle w:val="CommentReference"/>
          <w:sz w:val="24"/>
          <w:szCs w:val="24"/>
        </w:rPr>
        <w:commentReference w:id="22"/>
      </w:r>
      <w:commentRangeEnd w:id="21"/>
      <w:r w:rsidR="00F17480" w:rsidRPr="00250A14">
        <w:rPr>
          <w:rStyle w:val="CommentReference"/>
          <w:sz w:val="24"/>
          <w:szCs w:val="24"/>
        </w:rPr>
        <w:commentReference w:id="21"/>
      </w:r>
      <w:r w:rsidR="00F17480" w:rsidRPr="00250A14">
        <w:t>.</w:t>
      </w:r>
    </w:p>
    <w:p w14:paraId="398169D7" w14:textId="77777777" w:rsidR="00630FFD" w:rsidRDefault="00630FFD">
      <w:pPr>
        <w:rPr>
          <w:color w:val="000000"/>
        </w:rPr>
      </w:pPr>
      <w:r>
        <w:br w:type="page"/>
      </w:r>
    </w:p>
    <w:p w14:paraId="34C6208B" w14:textId="77777777" w:rsidR="00D3322B"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580C759" wp14:editId="586C6F55">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2FDB3A41" w14:textId="77777777" w:rsidR="00630FFD" w:rsidRPr="00250A14" w:rsidRDefault="00630FFD" w:rsidP="00630FFD">
      <w:r>
        <w:rPr>
          <w:b/>
          <w:bCs/>
        </w:rPr>
        <w:t>Figure</w:t>
      </w:r>
      <w:r w:rsidRPr="00250A14">
        <w:rPr>
          <w:b/>
          <w:bCs/>
        </w:rPr>
        <w:t xml:space="preserve"> </w:t>
      </w:r>
      <w:r w:rsidR="005706BE">
        <w:rPr>
          <w:b/>
          <w:bCs/>
        </w:rPr>
        <w:t>3</w:t>
      </w:r>
      <w:r w:rsidRPr="00250A14">
        <w:rPr>
          <w:b/>
          <w:bCs/>
        </w:rPr>
        <w:t xml:space="preserve">. </w:t>
      </w:r>
      <w:r w:rsidRPr="00250A14">
        <w:t>Ut perspiderio. Itas quas endem aut aut lacium di aut optat.</w:t>
      </w:r>
    </w:p>
    <w:p w14:paraId="0856AD94" w14:textId="77777777" w:rsidR="00630FFD" w:rsidRDefault="00630FFD">
      <w:r>
        <w:br w:type="page"/>
      </w:r>
    </w:p>
    <w:p w14:paraId="004DB1B4" w14:textId="77777777" w:rsidR="005706BE" w:rsidRDefault="005706BE">
      <w:pPr>
        <w:rPr>
          <w:color w:val="000000"/>
        </w:rPr>
      </w:pPr>
      <w:r>
        <w:rPr>
          <w:noProof/>
          <w:color w:val="000000"/>
        </w:rPr>
        <w:lastRenderedPageBreak/>
        <w:drawing>
          <wp:inline distT="0" distB="0" distL="0" distR="0" wp14:anchorId="52F7ED17" wp14:editId="0C4F63B3">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FA6FCF0" w14:textId="77777777" w:rsidR="005706BE" w:rsidRDefault="005706BE" w:rsidP="005706BE">
      <w:r>
        <w:rPr>
          <w:b/>
          <w:bCs/>
        </w:rPr>
        <w:t>Figure</w:t>
      </w:r>
      <w:r w:rsidRPr="00250A14">
        <w:rPr>
          <w:b/>
          <w:bCs/>
        </w:rPr>
        <w:t xml:space="preserve"> </w:t>
      </w:r>
      <w:r>
        <w:rPr>
          <w:b/>
          <w:bCs/>
        </w:rPr>
        <w:t>4</w:t>
      </w:r>
      <w:r w:rsidRPr="00250A14">
        <w:rPr>
          <w:b/>
          <w:bCs/>
        </w:rPr>
        <w:t xml:space="preserve">. </w:t>
      </w:r>
      <w:r w:rsidRPr="00250A14">
        <w:t>Ut perspiderio. Itas quas endem aut aut lacium di aut optat.</w:t>
      </w:r>
    </w:p>
    <w:p w14:paraId="04426606" w14:textId="77777777" w:rsidR="005706BE" w:rsidRDefault="005706BE">
      <w:r>
        <w:br w:type="page"/>
      </w:r>
    </w:p>
    <w:p w14:paraId="0250A616" w14:textId="77777777" w:rsidR="005706BE" w:rsidRPr="00250A14" w:rsidRDefault="005706BE" w:rsidP="005706BE">
      <w:r>
        <w:rPr>
          <w:noProof/>
        </w:rPr>
        <w:lastRenderedPageBreak/>
        <w:drawing>
          <wp:inline distT="0" distB="0" distL="0" distR="0" wp14:anchorId="5CB0836C" wp14:editId="7AAEA551">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6B004C6B" w14:textId="77777777" w:rsidR="005706BE" w:rsidRPr="00250A14" w:rsidRDefault="005706BE" w:rsidP="005706BE">
      <w:r>
        <w:rPr>
          <w:b/>
          <w:bCs/>
        </w:rPr>
        <w:t>Figure</w:t>
      </w:r>
      <w:r w:rsidRPr="00250A14">
        <w:rPr>
          <w:b/>
          <w:bCs/>
        </w:rPr>
        <w:t xml:space="preserve"> </w:t>
      </w:r>
      <w:r>
        <w:rPr>
          <w:b/>
          <w:bCs/>
        </w:rPr>
        <w:t>5</w:t>
      </w:r>
      <w:r w:rsidRPr="00250A14">
        <w:rPr>
          <w:b/>
          <w:bCs/>
        </w:rPr>
        <w:t xml:space="preserve">. </w:t>
      </w:r>
      <w:r w:rsidRPr="00250A14">
        <w:t>Ut perspiderio. Itas quas endem aut aut lacium di aut optat.</w:t>
      </w:r>
    </w:p>
    <w:p w14:paraId="05808815" w14:textId="77777777" w:rsidR="00630FFD"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2EF144B4" w14:textId="77777777" w:rsidR="00630FFD" w:rsidRPr="00250A14"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250A14" w:rsidSect="008625D1">
          <w:pgSz w:w="11906" w:h="16838"/>
          <w:pgMar w:top="1440" w:right="1440" w:bottom="1440" w:left="1440" w:header="709" w:footer="850" w:gutter="0"/>
          <w:cols w:space="720"/>
          <w:docGrid w:linePitch="326"/>
        </w:sectPr>
      </w:pPr>
    </w:p>
    <w:p w14:paraId="78E57445" w14:textId="77777777" w:rsidR="00D3322B" w:rsidRPr="00250A14"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250A14">
        <w:rPr>
          <w:rFonts w:ascii="Times New Roman" w:hAnsi="Times New Roman" w:cs="Times New Roman"/>
          <w:b/>
          <w:bCs/>
          <w:sz w:val="32"/>
          <w:szCs w:val="32"/>
          <w:lang w:val="en-US"/>
        </w:rPr>
        <w:lastRenderedPageBreak/>
        <w:t>TABLES</w:t>
      </w:r>
    </w:p>
    <w:p w14:paraId="54158387" w14:textId="7A5F7C84" w:rsidR="00B329C2" w:rsidRPr="00B329C2" w:rsidRDefault="00B329C2" w:rsidP="00B329C2">
      <w:pPr>
        <w:pStyle w:val="Default"/>
        <w:spacing w:before="100" w:beforeAutospacing="1" w:after="100" w:afterAutospacing="1" w:line="360" w:lineRule="auto"/>
        <w:ind w:right="232"/>
        <w:jc w:val="both"/>
        <w:rPr>
          <w:rFonts w:ascii="Times New Roman" w:hAnsi="Times New Roman" w:cs="Times New Roman"/>
          <w:color w:val="FF0000"/>
          <w:sz w:val="24"/>
          <w:szCs w:val="24"/>
          <w:lang w:val="en-US"/>
        </w:rPr>
      </w:pPr>
      <w:r w:rsidRPr="00B329C2">
        <w:rPr>
          <w:rFonts w:ascii="Times New Roman" w:hAnsi="Times New Roman" w:cs="Times New Roman"/>
          <w:color w:val="FF0000"/>
          <w:sz w:val="24"/>
          <w:szCs w:val="24"/>
          <w:lang w:val="en-US"/>
        </w:rPr>
        <w:t>Note</w:t>
      </w:r>
      <w:r>
        <w:rPr>
          <w:rFonts w:ascii="Times New Roman" w:hAnsi="Times New Roman" w:cs="Times New Roman"/>
          <w:color w:val="FF0000"/>
          <w:sz w:val="24"/>
          <w:szCs w:val="24"/>
          <w:lang w:val="en-US"/>
        </w:rPr>
        <w:t xml:space="preserve"> about table design</w:t>
      </w:r>
      <w:r w:rsidRPr="00B329C2">
        <w:rPr>
          <w:rFonts w:ascii="Times New Roman" w:hAnsi="Times New Roman" w:cs="Times New Roman"/>
          <w:color w:val="FF0000"/>
          <w:sz w:val="24"/>
          <w:szCs w:val="24"/>
          <w:lang w:val="en-US"/>
        </w:rPr>
        <w:t xml:space="preserve">: Please click into the table, select Table Design from Tabs menu, and apply Plain Table 2 style as in </w:t>
      </w:r>
      <w:r>
        <w:rPr>
          <w:rFonts w:ascii="Times New Roman" w:hAnsi="Times New Roman" w:cs="Times New Roman"/>
          <w:color w:val="FF0000"/>
          <w:sz w:val="24"/>
          <w:szCs w:val="24"/>
          <w:lang w:val="en-US"/>
        </w:rPr>
        <w:t>the following</w:t>
      </w:r>
      <w:r w:rsidRPr="00B329C2">
        <w:rPr>
          <w:rFonts w:ascii="Times New Roman" w:hAnsi="Times New Roman" w:cs="Times New Roman"/>
          <w:color w:val="FF0000"/>
          <w:sz w:val="24"/>
          <w:szCs w:val="24"/>
          <w:lang w:val="en-US"/>
        </w:rPr>
        <w:t xml:space="preserve"> picture</w:t>
      </w:r>
      <w:r w:rsidR="000042C0">
        <w:rPr>
          <w:rFonts w:ascii="Times New Roman" w:hAnsi="Times New Roman" w:cs="Times New Roman"/>
          <w:color w:val="FF0000"/>
          <w:sz w:val="24"/>
          <w:szCs w:val="24"/>
          <w:lang w:val="en-US"/>
        </w:rPr>
        <w:t>.</w:t>
      </w:r>
    </w:p>
    <w:p w14:paraId="56711DED" w14:textId="319607AC" w:rsidR="00231EB8"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329C2">
        <w:rPr>
          <w:rFonts w:ascii="Times New Roman" w:hAnsi="Times New Roman" w:cs="Times New Roman"/>
          <w:noProof/>
          <w:sz w:val="24"/>
          <w:szCs w:val="24"/>
          <w:lang w:val="en-US"/>
        </w:rPr>
        <w:drawing>
          <wp:inline distT="0" distB="0" distL="0" distR="0" wp14:anchorId="63B10F13" wp14:editId="1EE9F31D">
            <wp:extent cx="5731510" cy="3641725"/>
            <wp:effectExtent l="152400" t="152400" r="326390" b="346075"/>
            <wp:docPr id="203696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82" name="Picture 1" descr="A screenshot of a computer&#10;&#10;Description automatically generated"/>
                    <pic:cNvPicPr/>
                  </pic:nvPicPr>
                  <pic:blipFill>
                    <a:blip r:embed="rId21"/>
                    <a:stretch>
                      <a:fillRect/>
                    </a:stretch>
                  </pic:blipFill>
                  <pic:spPr>
                    <a:xfrm>
                      <a:off x="0" y="0"/>
                      <a:ext cx="5731510" cy="364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BD995" w14:textId="77777777" w:rsidR="00B329C2" w:rsidRPr="00250A14"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729"/>
        <w:gridCol w:w="1197"/>
        <w:gridCol w:w="1168"/>
        <w:gridCol w:w="818"/>
        <w:gridCol w:w="818"/>
        <w:gridCol w:w="1209"/>
        <w:gridCol w:w="879"/>
        <w:gridCol w:w="1208"/>
      </w:tblGrid>
      <w:tr w:rsidR="009B67A9" w:rsidRPr="00250A14" w14:paraId="7B87945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4750A2EF" w14:textId="77777777" w:rsidR="009B67A9" w:rsidRPr="00250A14"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23"/>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commentRangeEnd w:id="23"/>
            <w:r w:rsidRPr="00250A14">
              <w:rPr>
                <w:rStyle w:val="CommentReference"/>
                <w:rFonts w:ascii="Times New Roman" w:hAnsi="Times New Roman" w:cs="Times New Roman"/>
                <w:sz w:val="24"/>
                <w:szCs w:val="24"/>
                <w:lang w:val="en-US"/>
              </w:rPr>
              <w:commentReference w:id="23"/>
            </w:r>
            <w:r w:rsidRPr="00250A14">
              <w:rPr>
                <w:rFonts w:ascii="Times New Roman" w:hAnsi="Times New Roman" w:cs="Times New Roman"/>
                <w:sz w:val="24"/>
                <w:szCs w:val="24"/>
                <w:lang w:val="en-US"/>
              </w:rPr>
              <w:t xml:space="preserve"> 1. Arum facearit fugiaeria simolupta quid </w:t>
            </w:r>
            <w:commentRangeStart w:id="24"/>
            <w:r w:rsidRPr="00250A14">
              <w:rPr>
                <w:rFonts w:ascii="Times New Roman" w:hAnsi="Times New Roman" w:cs="Times New Roman"/>
                <w:sz w:val="24"/>
                <w:szCs w:val="24"/>
                <w:lang w:val="en-US"/>
              </w:rPr>
              <w:t>mostia</w:t>
            </w:r>
            <w:commentRangeEnd w:id="24"/>
            <w:r w:rsidRPr="00250A14">
              <w:rPr>
                <w:rStyle w:val="CommentReference"/>
                <w:rFonts w:ascii="Times New Roman" w:hAnsi="Times New Roman" w:cs="Times New Roman"/>
                <w:sz w:val="24"/>
                <w:szCs w:val="24"/>
                <w:lang w:val="en-US"/>
              </w:rPr>
              <w:commentReference w:id="24"/>
            </w:r>
          </w:p>
        </w:tc>
      </w:tr>
      <w:tr w:rsidR="004C79C5" w:rsidRPr="00250A14" w14:paraId="0A3AFF3E"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1B52046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347FAB9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47" w:type="pct"/>
            <w:vMerge w:val="restart"/>
          </w:tcPr>
          <w:p w14:paraId="20E5FD2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perspid</w:t>
            </w:r>
          </w:p>
        </w:tc>
        <w:tc>
          <w:tcPr>
            <w:tcW w:w="906" w:type="pct"/>
            <w:gridSpan w:val="2"/>
          </w:tcPr>
          <w:p w14:paraId="322E41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670" w:type="pct"/>
          </w:tcPr>
          <w:p w14:paraId="33938E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487" w:type="pct"/>
          </w:tcPr>
          <w:p w14:paraId="3EBCD4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669" w:type="pct"/>
            <w:vMerge w:val="restart"/>
          </w:tcPr>
          <w:p w14:paraId="6D30F52F" w14:textId="3341B742"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0082666D"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145EA80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0E61828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DD8D7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12D3D3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453" w:type="pct"/>
          </w:tcPr>
          <w:p w14:paraId="636BD46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670" w:type="pct"/>
          </w:tcPr>
          <w:p w14:paraId="3ABF9336"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487" w:type="pct"/>
          </w:tcPr>
          <w:p w14:paraId="627F4FC3"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B67A9">
              <w:rPr>
                <w:rFonts w:ascii="Times New Roman" w:hAnsi="Times New Roman" w:cs="Times New Roman"/>
                <w:sz w:val="24"/>
                <w:szCs w:val="24"/>
                <w:lang w:val="en-US"/>
              </w:rPr>
              <w:t>.005</w:t>
            </w:r>
          </w:p>
        </w:tc>
        <w:tc>
          <w:tcPr>
            <w:tcW w:w="669" w:type="pct"/>
            <w:vMerge/>
          </w:tcPr>
          <w:p w14:paraId="4923E1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48F48F1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5A006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663" w:type="pct"/>
          </w:tcPr>
          <w:p w14:paraId="072102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47" w:type="pct"/>
          </w:tcPr>
          <w:p w14:paraId="18667F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453" w:type="pct"/>
          </w:tcPr>
          <w:p w14:paraId="2F3CE5E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453" w:type="pct"/>
          </w:tcPr>
          <w:p w14:paraId="4E4CAD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70" w:type="pct"/>
          </w:tcPr>
          <w:p w14:paraId="6E9B149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E7179D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25BDB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7322E062"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69231A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663" w:type="pct"/>
          </w:tcPr>
          <w:p w14:paraId="02CB37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47" w:type="pct"/>
          </w:tcPr>
          <w:p w14:paraId="4922DC8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59741A1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453" w:type="pct"/>
          </w:tcPr>
          <w:p w14:paraId="5619C16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670" w:type="pct"/>
          </w:tcPr>
          <w:p w14:paraId="351DF04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897956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4A4C7B4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6F742F81"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1C06FE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663" w:type="pct"/>
          </w:tcPr>
          <w:p w14:paraId="535581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1263211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453" w:type="pct"/>
          </w:tcPr>
          <w:p w14:paraId="7FF8951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453" w:type="pct"/>
          </w:tcPr>
          <w:p w14:paraId="7E7B8BB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670" w:type="pct"/>
          </w:tcPr>
          <w:p w14:paraId="64AC8E2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AD551F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4B56F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49CFAE73"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574F59D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663" w:type="pct"/>
          </w:tcPr>
          <w:p w14:paraId="1A35FE7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247117D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21AD6F4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453" w:type="pct"/>
          </w:tcPr>
          <w:p w14:paraId="159393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670" w:type="pct"/>
          </w:tcPr>
          <w:p w14:paraId="5994F7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42F6A77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835E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4E72FAC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3F64607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663" w:type="pct"/>
          </w:tcPr>
          <w:p w14:paraId="08D4DA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47" w:type="pct"/>
          </w:tcPr>
          <w:p w14:paraId="68C08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453" w:type="pct"/>
          </w:tcPr>
          <w:p w14:paraId="3E4F3E0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453" w:type="pct"/>
          </w:tcPr>
          <w:p w14:paraId="010C7D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670" w:type="pct"/>
          </w:tcPr>
          <w:p w14:paraId="572EA64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33AD75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2085F77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56655E47"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2C0C664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663" w:type="pct"/>
          </w:tcPr>
          <w:p w14:paraId="72BBDF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47" w:type="pct"/>
          </w:tcPr>
          <w:p w14:paraId="2C7520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453" w:type="pct"/>
          </w:tcPr>
          <w:p w14:paraId="2479D68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453" w:type="pct"/>
          </w:tcPr>
          <w:p w14:paraId="7127237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670" w:type="pct"/>
          </w:tcPr>
          <w:p w14:paraId="0588C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6B81A85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68245F3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12CEA069"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DEA476" w14:textId="283845EB"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663" w:type="pct"/>
          </w:tcPr>
          <w:p w14:paraId="3D57EE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47" w:type="pct"/>
          </w:tcPr>
          <w:p w14:paraId="71562DD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453" w:type="pct"/>
          </w:tcPr>
          <w:p w14:paraId="122A6FF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453" w:type="pct"/>
          </w:tcPr>
          <w:p w14:paraId="0117551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670" w:type="pct"/>
          </w:tcPr>
          <w:p w14:paraId="772829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AD94E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5DAB61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231EB8" w:rsidRPr="00250A14" w14:paraId="45576D77"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8"/>
          </w:tcPr>
          <w:p w14:paraId="272EB160" w14:textId="77777777" w:rsidR="00231EB8" w:rsidRPr="00231EB8" w:rsidRDefault="00231EB8" w:rsidP="000F7F96">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231EB8">
              <w:rPr>
                <w:rFonts w:ascii="Times New Roman" w:hAnsi="Times New Roman" w:cs="Times New Roman"/>
                <w:b w:val="0"/>
                <w:bCs w:val="0"/>
                <w:sz w:val="24"/>
                <w:szCs w:val="24"/>
                <w:lang w:val="en-US"/>
              </w:rPr>
              <w:t>†</w:t>
            </w:r>
            <w:commentRangeStart w:id="25"/>
            <w:r w:rsidRPr="00231EB8">
              <w:rPr>
                <w:rFonts w:ascii="Times New Roman" w:hAnsi="Times New Roman" w:cs="Times New Roman"/>
                <w:b w:val="0"/>
                <w:bCs w:val="0"/>
                <w:sz w:val="24"/>
                <w:szCs w:val="24"/>
                <w:lang w:val="en-US"/>
              </w:rPr>
              <w:t>Paired t-test, t=5.34 p &lt; .005, SD = standard deviation…</w:t>
            </w:r>
            <w:commentRangeEnd w:id="25"/>
            <w:r w:rsidRPr="00231EB8">
              <w:rPr>
                <w:rStyle w:val="CommentReference"/>
                <w:rFonts w:ascii="Times New Roman" w:hAnsi="Times New Roman" w:cs="Times New Roman"/>
                <w:b w:val="0"/>
                <w:bCs w:val="0"/>
                <w:sz w:val="24"/>
                <w:szCs w:val="24"/>
                <w:lang w:val="en-US"/>
              </w:rPr>
              <w:commentReference w:id="25"/>
            </w:r>
          </w:p>
        </w:tc>
      </w:tr>
    </w:tbl>
    <w:p w14:paraId="460F53E8"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512D7C7" w14:textId="77777777" w:rsidR="004F5A27" w:rsidRPr="00250A14" w:rsidRDefault="004F5A27">
      <w:pPr>
        <w:rPr>
          <w:color w:val="000000"/>
        </w:rPr>
        <w:sectPr w:rsidR="004F5A27" w:rsidRPr="00250A14" w:rsidSect="008625D1">
          <w:pgSz w:w="11906" w:h="16838"/>
          <w:pgMar w:top="1440" w:right="1440" w:bottom="1440" w:left="1440" w:header="709" w:footer="850" w:gutter="0"/>
          <w:cols w:space="720"/>
          <w:docGrid w:linePitch="326"/>
        </w:sectPr>
      </w:pPr>
    </w:p>
    <w:p w14:paraId="4EECC7BB"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516"/>
        <w:gridCol w:w="2090"/>
        <w:gridCol w:w="1534"/>
        <w:gridCol w:w="1984"/>
        <w:gridCol w:w="967"/>
        <w:gridCol w:w="967"/>
        <w:gridCol w:w="973"/>
        <w:gridCol w:w="1515"/>
        <w:gridCol w:w="1512"/>
        <w:gridCol w:w="1512"/>
      </w:tblGrid>
      <w:tr w:rsidR="009B67A9" w:rsidRPr="00250A14" w14:paraId="4B524FB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0"/>
          </w:tcPr>
          <w:p w14:paraId="6CB733FD" w14:textId="77777777" w:rsidR="009B67A9" w:rsidRPr="00250A14"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r w:rsidRPr="00250A14">
              <w:rPr>
                <w:rFonts w:ascii="Times New Roman" w:hAnsi="Times New Roman" w:cs="Times New Roman"/>
                <w:sz w:val="24"/>
                <w:szCs w:val="24"/>
                <w:lang w:val="en-US"/>
              </w:rPr>
              <w:t xml:space="preserve"> 2. Equas venis alit </w:t>
            </w:r>
            <w:commentRangeStart w:id="26"/>
            <w:r w:rsidRPr="00250A14">
              <w:rPr>
                <w:rFonts w:ascii="Times New Roman" w:hAnsi="Times New Roman" w:cs="Times New Roman"/>
                <w:sz w:val="24"/>
                <w:szCs w:val="24"/>
                <w:lang w:val="en-US"/>
              </w:rPr>
              <w:t>maio</w:t>
            </w:r>
            <w:commentRangeEnd w:id="26"/>
            <w:r w:rsidRPr="00250A14">
              <w:rPr>
                <w:rStyle w:val="CommentReference"/>
                <w:rFonts w:ascii="Times New Roman" w:hAnsi="Times New Roman" w:cs="Times New Roman"/>
                <w:sz w:val="24"/>
                <w:szCs w:val="24"/>
                <w:lang w:val="en-US"/>
              </w:rPr>
              <w:commentReference w:id="26"/>
            </w:r>
            <w:r w:rsidRPr="00250A14">
              <w:rPr>
                <w:rFonts w:ascii="Times New Roman" w:hAnsi="Times New Roman" w:cs="Times New Roman"/>
                <w:sz w:val="24"/>
                <w:szCs w:val="24"/>
                <w:lang w:val="en-US"/>
              </w:rPr>
              <w:t>.</w:t>
            </w:r>
          </w:p>
        </w:tc>
      </w:tr>
      <w:tr w:rsidR="004C79C5" w:rsidRPr="00250A14" w14:paraId="503D7848"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FC830F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tcPr>
          <w:p w14:paraId="2E0B2A4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26" w:type="pct"/>
            <w:vMerge w:val="restart"/>
          </w:tcPr>
          <w:p w14:paraId="7D61C89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81" w:type="pct"/>
            <w:vMerge w:val="restart"/>
          </w:tcPr>
          <w:p w14:paraId="2B5A6C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Ut perspiderio</w:t>
            </w:r>
          </w:p>
        </w:tc>
        <w:tc>
          <w:tcPr>
            <w:tcW w:w="332" w:type="pct"/>
            <w:vMerge w:val="restart"/>
          </w:tcPr>
          <w:p w14:paraId="46EE401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pro ma</w:t>
            </w:r>
          </w:p>
        </w:tc>
        <w:tc>
          <w:tcPr>
            <w:tcW w:w="666" w:type="pct"/>
            <w:gridSpan w:val="2"/>
          </w:tcPr>
          <w:p w14:paraId="3D1DE1D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520" w:type="pct"/>
          </w:tcPr>
          <w:p w14:paraId="3E6DB80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519" w:type="pct"/>
          </w:tcPr>
          <w:p w14:paraId="123953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519" w:type="pct"/>
            <w:vMerge w:val="restart"/>
          </w:tcPr>
          <w:p w14:paraId="3C382057" w14:textId="5A396209"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1883E4C2"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520" w:type="pct"/>
            <w:vMerge/>
          </w:tcPr>
          <w:p w14:paraId="613C315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5D3E49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26" w:type="pct"/>
            <w:vMerge/>
          </w:tcPr>
          <w:p w14:paraId="399D2E9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81" w:type="pct"/>
            <w:vMerge/>
          </w:tcPr>
          <w:p w14:paraId="5E1222C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vMerge/>
          </w:tcPr>
          <w:p w14:paraId="78CD6C7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tcPr>
          <w:p w14:paraId="7BC7A75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334" w:type="pct"/>
          </w:tcPr>
          <w:p w14:paraId="356C7E3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520" w:type="pct"/>
          </w:tcPr>
          <w:p w14:paraId="1E32DF52"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519" w:type="pct"/>
          </w:tcPr>
          <w:p w14:paraId="20AE1060"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 &lt; .005</w:t>
            </w:r>
          </w:p>
        </w:tc>
        <w:tc>
          <w:tcPr>
            <w:tcW w:w="519" w:type="pct"/>
            <w:vMerge/>
          </w:tcPr>
          <w:p w14:paraId="50B706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6E73FD3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16EBB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Gender</w:t>
            </w:r>
          </w:p>
        </w:tc>
        <w:tc>
          <w:tcPr>
            <w:tcW w:w="717" w:type="pct"/>
          </w:tcPr>
          <w:p w14:paraId="6C12C2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526" w:type="pct"/>
          </w:tcPr>
          <w:p w14:paraId="26BE54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81" w:type="pct"/>
          </w:tcPr>
          <w:p w14:paraId="6EC9B02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332" w:type="pct"/>
          </w:tcPr>
          <w:p w14:paraId="4A78495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76</w:t>
            </w:r>
          </w:p>
        </w:tc>
        <w:tc>
          <w:tcPr>
            <w:tcW w:w="332" w:type="pct"/>
          </w:tcPr>
          <w:p w14:paraId="03A1B7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334" w:type="pct"/>
          </w:tcPr>
          <w:p w14:paraId="6E0DE04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520" w:type="pct"/>
          </w:tcPr>
          <w:p w14:paraId="25628A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064F75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C72E2C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27A93850" w14:textId="77777777" w:rsidTr="00231EB8">
        <w:tc>
          <w:tcPr>
            <w:cnfStyle w:val="001000000000" w:firstRow="0" w:lastRow="0" w:firstColumn="1" w:lastColumn="0" w:oddVBand="0" w:evenVBand="0" w:oddHBand="0" w:evenHBand="0" w:firstRowFirstColumn="0" w:firstRowLastColumn="0" w:lastRowFirstColumn="0" w:lastRowLastColumn="0"/>
            <w:tcW w:w="520" w:type="pct"/>
            <w:vMerge/>
          </w:tcPr>
          <w:p w14:paraId="72C6BF0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4D9CA1C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526" w:type="pct"/>
          </w:tcPr>
          <w:p w14:paraId="0CF633F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81" w:type="pct"/>
          </w:tcPr>
          <w:p w14:paraId="5C3476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3A6885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w:t>
            </w:r>
          </w:p>
        </w:tc>
        <w:tc>
          <w:tcPr>
            <w:tcW w:w="332" w:type="pct"/>
          </w:tcPr>
          <w:p w14:paraId="06C881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334" w:type="pct"/>
          </w:tcPr>
          <w:p w14:paraId="5528E2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520" w:type="pct"/>
          </w:tcPr>
          <w:p w14:paraId="1C76DB9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16D3B3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28DDEC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469235A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1E226B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7BF4D3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526" w:type="pct"/>
          </w:tcPr>
          <w:p w14:paraId="7A69D52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4923780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332" w:type="pct"/>
          </w:tcPr>
          <w:p w14:paraId="70BFD7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2" w:type="pct"/>
          </w:tcPr>
          <w:p w14:paraId="0AAD67E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334" w:type="pct"/>
          </w:tcPr>
          <w:p w14:paraId="3978E6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520" w:type="pct"/>
          </w:tcPr>
          <w:p w14:paraId="6E1CBE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FCBFE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2FFE37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514EC5D1" w14:textId="77777777" w:rsidTr="00231EB8">
        <w:tc>
          <w:tcPr>
            <w:cnfStyle w:val="001000000000" w:firstRow="0" w:lastRow="0" w:firstColumn="1" w:lastColumn="0" w:oddVBand="0" w:evenVBand="0" w:oddHBand="0" w:evenHBand="0" w:firstRowFirstColumn="0" w:firstRowLastColumn="0" w:lastRowFirstColumn="0" w:lastRowLastColumn="0"/>
            <w:tcW w:w="520" w:type="pct"/>
            <w:vMerge w:val="restart"/>
          </w:tcPr>
          <w:p w14:paraId="72220CC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Marital Status</w:t>
            </w:r>
          </w:p>
        </w:tc>
        <w:tc>
          <w:tcPr>
            <w:tcW w:w="717" w:type="pct"/>
          </w:tcPr>
          <w:p w14:paraId="1F5133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526" w:type="pct"/>
          </w:tcPr>
          <w:p w14:paraId="093DA6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1D33EF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C7A6E4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88</w:t>
            </w:r>
          </w:p>
        </w:tc>
        <w:tc>
          <w:tcPr>
            <w:tcW w:w="332" w:type="pct"/>
          </w:tcPr>
          <w:p w14:paraId="2FE4B8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334" w:type="pct"/>
          </w:tcPr>
          <w:p w14:paraId="749981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520" w:type="pct"/>
          </w:tcPr>
          <w:p w14:paraId="4010936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6F4A4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263F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0CB8D7F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tcPr>
          <w:p w14:paraId="5607D2B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052BCD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526" w:type="pct"/>
          </w:tcPr>
          <w:p w14:paraId="7C8A210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81" w:type="pct"/>
          </w:tcPr>
          <w:p w14:paraId="5A21D34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332" w:type="pct"/>
          </w:tcPr>
          <w:p w14:paraId="5EB2F41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124A805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4" w:type="pct"/>
          </w:tcPr>
          <w:p w14:paraId="4F29E0E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520" w:type="pct"/>
          </w:tcPr>
          <w:p w14:paraId="14A67F6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2713D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D5E7B9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2D80480C" w14:textId="77777777" w:rsidTr="00231EB8">
        <w:tc>
          <w:tcPr>
            <w:cnfStyle w:val="001000000000" w:firstRow="0" w:lastRow="0" w:firstColumn="1" w:lastColumn="0" w:oddVBand="0" w:evenVBand="0" w:oddHBand="0" w:evenHBand="0" w:firstRowFirstColumn="0" w:firstRowLastColumn="0" w:lastRowFirstColumn="0" w:lastRowLastColumn="0"/>
            <w:tcW w:w="520" w:type="pct"/>
          </w:tcPr>
          <w:p w14:paraId="2A4276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52C9D15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526" w:type="pct"/>
          </w:tcPr>
          <w:p w14:paraId="236FD3B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81" w:type="pct"/>
          </w:tcPr>
          <w:p w14:paraId="1419CB4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3C992F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35</w:t>
            </w:r>
          </w:p>
        </w:tc>
        <w:tc>
          <w:tcPr>
            <w:tcW w:w="332" w:type="pct"/>
          </w:tcPr>
          <w:p w14:paraId="5BB3A1E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334" w:type="pct"/>
          </w:tcPr>
          <w:p w14:paraId="1556B22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520" w:type="pct"/>
          </w:tcPr>
          <w:p w14:paraId="39FD1B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3E063A6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FFB0F2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59A015E2"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D58AC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3DE945E1" w14:textId="4E20E930"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526" w:type="pct"/>
          </w:tcPr>
          <w:p w14:paraId="392A9E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81" w:type="pct"/>
          </w:tcPr>
          <w:p w14:paraId="331660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332" w:type="pct"/>
          </w:tcPr>
          <w:p w14:paraId="7C73F4C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276</w:t>
            </w:r>
            <w:r w:rsidRPr="00250A14">
              <w:rPr>
                <w:rFonts w:ascii="Times New Roman" w:hAnsi="Times New Roman" w:cs="Times New Roman"/>
                <w:sz w:val="24"/>
                <w:szCs w:val="24"/>
                <w:lang w:val="en-US"/>
              </w:rPr>
              <w:fldChar w:fldCharType="end"/>
            </w:r>
          </w:p>
        </w:tc>
        <w:tc>
          <w:tcPr>
            <w:tcW w:w="332" w:type="pct"/>
          </w:tcPr>
          <w:p w14:paraId="0781BDF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334" w:type="pct"/>
          </w:tcPr>
          <w:p w14:paraId="1760D65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520" w:type="pct"/>
          </w:tcPr>
          <w:p w14:paraId="790B90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BC220A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716C0F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E60FEA" w:rsidRPr="00250A14" w14:paraId="2830B16D"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10"/>
          </w:tcPr>
          <w:p w14:paraId="6D74781C" w14:textId="77777777" w:rsidR="00E60FEA" w:rsidRPr="00B329C2"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b w:val="0"/>
                <w:bCs w:val="0"/>
                <w:sz w:val="24"/>
                <w:szCs w:val="24"/>
                <w:lang w:val="en-US"/>
              </w:rPr>
            </w:pPr>
            <w:r w:rsidRPr="00B329C2">
              <w:rPr>
                <w:rFonts w:ascii="Times New Roman" w:hAnsi="Times New Roman" w:cs="Times New Roman"/>
                <w:b w:val="0"/>
                <w:bCs w:val="0"/>
                <w:sz w:val="24"/>
                <w:szCs w:val="24"/>
                <w:lang w:val="en-US"/>
              </w:rPr>
              <w:t>† Chi-square test, χ</w:t>
            </w:r>
            <w:r w:rsidRPr="00B329C2">
              <w:rPr>
                <w:rFonts w:ascii="Times New Roman" w:hAnsi="Times New Roman" w:cs="Times New Roman"/>
                <w:b w:val="0"/>
                <w:bCs w:val="0"/>
                <w:sz w:val="24"/>
                <w:szCs w:val="24"/>
                <w:vertAlign w:val="superscript"/>
                <w:lang w:val="en-US"/>
              </w:rPr>
              <w:t>2</w:t>
            </w:r>
            <w:r w:rsidRPr="00B329C2">
              <w:rPr>
                <w:rFonts w:ascii="Times New Roman" w:hAnsi="Times New Roman" w:cs="Times New Roman"/>
                <w:b w:val="0"/>
                <w:bCs w:val="0"/>
                <w:sz w:val="24"/>
                <w:szCs w:val="24"/>
                <w:lang w:val="en-US"/>
              </w:rPr>
              <w:t>=5.34 p &lt; .005, SD = standard deviation…</w:t>
            </w:r>
          </w:p>
        </w:tc>
      </w:tr>
    </w:tbl>
    <w:p w14:paraId="6F1361C2" w14:textId="77777777" w:rsidR="00F17480" w:rsidRPr="00250A14" w:rsidRDefault="00F17480"/>
    <w:p w14:paraId="0791D626" w14:textId="77777777" w:rsidR="0006025C" w:rsidRDefault="0006025C" w:rsidP="00767356">
      <w:pPr>
        <w:sectPr w:rsidR="0006025C" w:rsidSect="008625D1">
          <w:pgSz w:w="16838" w:h="11906" w:orient="landscape"/>
          <w:pgMar w:top="1134" w:right="1134" w:bottom="1134" w:left="1134" w:header="709" w:footer="850" w:gutter="0"/>
          <w:cols w:space="720"/>
          <w:docGrid w:linePitch="326"/>
        </w:sectPr>
      </w:pPr>
    </w:p>
    <w:p w14:paraId="559A5466" w14:textId="77777777" w:rsidR="00767356" w:rsidRPr="00250A14" w:rsidRDefault="00767356" w:rsidP="00767356"/>
    <w:p w14:paraId="23EA4A0A" w14:textId="77777777" w:rsidR="0006025C" w:rsidRPr="00250A14" w:rsidRDefault="0006025C" w:rsidP="0006025C">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737"/>
        <w:gridCol w:w="1203"/>
        <w:gridCol w:w="1174"/>
        <w:gridCol w:w="822"/>
        <w:gridCol w:w="822"/>
        <w:gridCol w:w="1216"/>
        <w:gridCol w:w="884"/>
        <w:gridCol w:w="1214"/>
      </w:tblGrid>
      <w:tr w:rsidR="0006025C" w:rsidRPr="00250A14" w14:paraId="702A5942" w14:textId="77777777" w:rsidTr="00796514">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6E272E5B" w14:textId="281181E8" w:rsidR="0006025C" w:rsidRPr="00250A14" w:rsidRDefault="0006025C" w:rsidP="00796514">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27"/>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commentRangeEnd w:id="27"/>
            <w:r w:rsidRPr="00250A14">
              <w:rPr>
                <w:rStyle w:val="CommentReference"/>
                <w:rFonts w:ascii="Times New Roman" w:hAnsi="Times New Roman" w:cs="Times New Roman"/>
                <w:sz w:val="24"/>
                <w:szCs w:val="24"/>
                <w:lang w:val="en-US"/>
              </w:rPr>
              <w:commentReference w:id="27"/>
            </w:r>
            <w:r w:rsidRPr="00250A14">
              <w:rPr>
                <w:rFonts w:ascii="Times New Roman" w:hAnsi="Times New Roman" w:cs="Times New Roman"/>
                <w:sz w:val="24"/>
                <w:szCs w:val="24"/>
                <w:lang w:val="en-US"/>
              </w:rPr>
              <w:t xml:space="preserve"> </w:t>
            </w:r>
            <w:r w:rsidR="006D7757">
              <w:rPr>
                <w:rFonts w:ascii="Times New Roman" w:hAnsi="Times New Roman" w:cs="Times New Roman"/>
                <w:sz w:val="24"/>
                <w:szCs w:val="24"/>
                <w:lang w:val="en-US"/>
              </w:rPr>
              <w:t>3</w:t>
            </w:r>
            <w:r w:rsidRPr="00250A14">
              <w:rPr>
                <w:rFonts w:ascii="Times New Roman" w:hAnsi="Times New Roman" w:cs="Times New Roman"/>
                <w:sz w:val="24"/>
                <w:szCs w:val="24"/>
                <w:lang w:val="en-US"/>
              </w:rPr>
              <w:t xml:space="preserve">. Arum facearit fugiaeria simolupta quid </w:t>
            </w:r>
            <w:commentRangeStart w:id="28"/>
            <w:r w:rsidRPr="00250A14">
              <w:rPr>
                <w:rFonts w:ascii="Times New Roman" w:hAnsi="Times New Roman" w:cs="Times New Roman"/>
                <w:sz w:val="24"/>
                <w:szCs w:val="24"/>
                <w:lang w:val="en-US"/>
              </w:rPr>
              <w:t>mostia</w:t>
            </w:r>
            <w:commentRangeEnd w:id="28"/>
            <w:r w:rsidRPr="00250A14">
              <w:rPr>
                <w:rStyle w:val="CommentReference"/>
                <w:rFonts w:ascii="Times New Roman" w:hAnsi="Times New Roman" w:cs="Times New Roman"/>
                <w:sz w:val="24"/>
                <w:szCs w:val="24"/>
                <w:lang w:val="en-US"/>
              </w:rPr>
              <w:commentReference w:id="28"/>
            </w:r>
          </w:p>
        </w:tc>
      </w:tr>
      <w:tr w:rsidR="0006025C" w:rsidRPr="00250A14" w14:paraId="1F6CDCA4" w14:textId="77777777" w:rsidTr="0079651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23AF311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12FAF96E"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47" w:type="pct"/>
            <w:vMerge w:val="restart"/>
          </w:tcPr>
          <w:p w14:paraId="413F9BAC"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perspid</w:t>
            </w:r>
          </w:p>
        </w:tc>
        <w:tc>
          <w:tcPr>
            <w:tcW w:w="906" w:type="pct"/>
            <w:gridSpan w:val="2"/>
          </w:tcPr>
          <w:p w14:paraId="4043DD7E"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670" w:type="pct"/>
          </w:tcPr>
          <w:p w14:paraId="0694F39C"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487" w:type="pct"/>
          </w:tcPr>
          <w:p w14:paraId="1B524A11"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669" w:type="pct"/>
            <w:vMerge w:val="restart"/>
          </w:tcPr>
          <w:p w14:paraId="3EF02FF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06025C" w:rsidRPr="00250A14" w14:paraId="388A0582" w14:textId="77777777" w:rsidTr="00796514">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2E59451D"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31BD329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24AA884"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452FABBE"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453" w:type="pct"/>
          </w:tcPr>
          <w:p w14:paraId="50DC5F0E"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670" w:type="pct"/>
          </w:tcPr>
          <w:p w14:paraId="31377D6B"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487" w:type="pct"/>
          </w:tcPr>
          <w:p w14:paraId="38D349D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B67A9">
              <w:rPr>
                <w:rFonts w:ascii="Times New Roman" w:hAnsi="Times New Roman" w:cs="Times New Roman"/>
                <w:sz w:val="24"/>
                <w:szCs w:val="24"/>
                <w:lang w:val="en-US"/>
              </w:rPr>
              <w:t>.005</w:t>
            </w:r>
          </w:p>
        </w:tc>
        <w:tc>
          <w:tcPr>
            <w:tcW w:w="669" w:type="pct"/>
            <w:vMerge/>
          </w:tcPr>
          <w:p w14:paraId="1CC47A0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06025C" w:rsidRPr="00250A14" w14:paraId="46D395AB" w14:textId="77777777" w:rsidTr="0079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202111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663" w:type="pct"/>
          </w:tcPr>
          <w:p w14:paraId="4456500F"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47" w:type="pct"/>
          </w:tcPr>
          <w:p w14:paraId="3E4A2BD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453" w:type="pct"/>
          </w:tcPr>
          <w:p w14:paraId="3E808928"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453" w:type="pct"/>
          </w:tcPr>
          <w:p w14:paraId="641AAA42"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70" w:type="pct"/>
          </w:tcPr>
          <w:p w14:paraId="6E0280F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711964A8"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637696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06025C" w:rsidRPr="00250A14" w14:paraId="332642A3" w14:textId="77777777" w:rsidTr="00796514">
        <w:tc>
          <w:tcPr>
            <w:cnfStyle w:val="001000000000" w:firstRow="0" w:lastRow="0" w:firstColumn="1" w:lastColumn="0" w:oddVBand="0" w:evenVBand="0" w:oddHBand="0" w:evenHBand="0" w:firstRowFirstColumn="0" w:firstRowLastColumn="0" w:lastRowFirstColumn="0" w:lastRowLastColumn="0"/>
            <w:tcW w:w="958" w:type="pct"/>
          </w:tcPr>
          <w:p w14:paraId="3E21A7B3"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663" w:type="pct"/>
          </w:tcPr>
          <w:p w14:paraId="2C2B4B0E"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47" w:type="pct"/>
          </w:tcPr>
          <w:p w14:paraId="13EB277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3F54B4E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453" w:type="pct"/>
          </w:tcPr>
          <w:p w14:paraId="2FABD044"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670" w:type="pct"/>
          </w:tcPr>
          <w:p w14:paraId="6D6180D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098A48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AECA29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06025C" w:rsidRPr="00250A14" w14:paraId="7359E103" w14:textId="77777777" w:rsidTr="0079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5DD7418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663" w:type="pct"/>
          </w:tcPr>
          <w:p w14:paraId="25F8C6FC"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53F6723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453" w:type="pct"/>
          </w:tcPr>
          <w:p w14:paraId="3088521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453" w:type="pct"/>
          </w:tcPr>
          <w:p w14:paraId="78C2195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670" w:type="pct"/>
          </w:tcPr>
          <w:p w14:paraId="4953086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1176438B"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0109E319"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06025C" w:rsidRPr="00250A14" w14:paraId="0CED893A" w14:textId="77777777" w:rsidTr="00796514">
        <w:tc>
          <w:tcPr>
            <w:cnfStyle w:val="001000000000" w:firstRow="0" w:lastRow="0" w:firstColumn="1" w:lastColumn="0" w:oddVBand="0" w:evenVBand="0" w:oddHBand="0" w:evenHBand="0" w:firstRowFirstColumn="0" w:firstRowLastColumn="0" w:lastRowFirstColumn="0" w:lastRowLastColumn="0"/>
            <w:tcW w:w="958" w:type="pct"/>
          </w:tcPr>
          <w:p w14:paraId="5A1A335D"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663" w:type="pct"/>
          </w:tcPr>
          <w:p w14:paraId="3A316528"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1402785D"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3DD0508A"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453" w:type="pct"/>
          </w:tcPr>
          <w:p w14:paraId="7BAEA648"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670" w:type="pct"/>
          </w:tcPr>
          <w:p w14:paraId="762E046D"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E6CB591"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7E7224"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06025C" w:rsidRPr="00250A14" w14:paraId="22EBCA87" w14:textId="77777777" w:rsidTr="0079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FB627C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663" w:type="pct"/>
          </w:tcPr>
          <w:p w14:paraId="5A1FB4A2"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47" w:type="pct"/>
          </w:tcPr>
          <w:p w14:paraId="0D619A6C"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453" w:type="pct"/>
          </w:tcPr>
          <w:p w14:paraId="746DE67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453" w:type="pct"/>
          </w:tcPr>
          <w:p w14:paraId="372F5D24"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670" w:type="pct"/>
          </w:tcPr>
          <w:p w14:paraId="2F14F5F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22BB315"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181FDA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06025C" w:rsidRPr="00250A14" w14:paraId="67FD2388" w14:textId="77777777" w:rsidTr="00796514">
        <w:tc>
          <w:tcPr>
            <w:cnfStyle w:val="001000000000" w:firstRow="0" w:lastRow="0" w:firstColumn="1" w:lastColumn="0" w:oddVBand="0" w:evenVBand="0" w:oddHBand="0" w:evenHBand="0" w:firstRowFirstColumn="0" w:firstRowLastColumn="0" w:lastRowFirstColumn="0" w:lastRowLastColumn="0"/>
            <w:tcW w:w="958" w:type="pct"/>
          </w:tcPr>
          <w:p w14:paraId="4AC569FE"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663" w:type="pct"/>
          </w:tcPr>
          <w:p w14:paraId="12802405"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47" w:type="pct"/>
          </w:tcPr>
          <w:p w14:paraId="58F29920"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453" w:type="pct"/>
          </w:tcPr>
          <w:p w14:paraId="6DE93B23"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453" w:type="pct"/>
          </w:tcPr>
          <w:p w14:paraId="278E97BD"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670" w:type="pct"/>
          </w:tcPr>
          <w:p w14:paraId="2460086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132F099F"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E90E711"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06025C" w:rsidRPr="00250A14" w14:paraId="6F14EF5C" w14:textId="77777777" w:rsidTr="0079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7549069F"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663" w:type="pct"/>
          </w:tcPr>
          <w:p w14:paraId="0D900963"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47" w:type="pct"/>
          </w:tcPr>
          <w:p w14:paraId="69C4C5BF"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453" w:type="pct"/>
          </w:tcPr>
          <w:p w14:paraId="3CE325BA"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453" w:type="pct"/>
          </w:tcPr>
          <w:p w14:paraId="712B1547"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670" w:type="pct"/>
          </w:tcPr>
          <w:p w14:paraId="1CDC344A"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6CEB926"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03A1BE7A" w14:textId="77777777" w:rsidR="0006025C" w:rsidRPr="00250A14" w:rsidRDefault="0006025C" w:rsidP="0079651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06025C" w:rsidRPr="00250A14" w14:paraId="6B30D0F1" w14:textId="77777777" w:rsidTr="00796514">
        <w:tc>
          <w:tcPr>
            <w:cnfStyle w:val="001000000000" w:firstRow="0" w:lastRow="0" w:firstColumn="1" w:lastColumn="0" w:oddVBand="0" w:evenVBand="0" w:oddHBand="0" w:evenHBand="0" w:firstRowFirstColumn="0" w:firstRowLastColumn="0" w:lastRowFirstColumn="0" w:lastRowLastColumn="0"/>
            <w:tcW w:w="5000" w:type="pct"/>
            <w:gridSpan w:val="8"/>
          </w:tcPr>
          <w:p w14:paraId="112FA099" w14:textId="77777777" w:rsidR="0006025C" w:rsidRPr="00231EB8" w:rsidRDefault="0006025C" w:rsidP="00796514">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231EB8">
              <w:rPr>
                <w:rFonts w:ascii="Times New Roman" w:hAnsi="Times New Roman" w:cs="Times New Roman"/>
                <w:b w:val="0"/>
                <w:bCs w:val="0"/>
                <w:sz w:val="24"/>
                <w:szCs w:val="24"/>
                <w:lang w:val="en-US"/>
              </w:rPr>
              <w:t>†</w:t>
            </w:r>
            <w:commentRangeStart w:id="29"/>
            <w:r w:rsidRPr="00231EB8">
              <w:rPr>
                <w:rFonts w:ascii="Times New Roman" w:hAnsi="Times New Roman" w:cs="Times New Roman"/>
                <w:b w:val="0"/>
                <w:bCs w:val="0"/>
                <w:sz w:val="24"/>
                <w:szCs w:val="24"/>
                <w:lang w:val="en-US"/>
              </w:rPr>
              <w:t>Paired t-test, t=5.34 p &lt; .005, SD = standard deviation…</w:t>
            </w:r>
            <w:commentRangeEnd w:id="29"/>
            <w:r w:rsidRPr="00231EB8">
              <w:rPr>
                <w:rStyle w:val="CommentReference"/>
                <w:rFonts w:ascii="Times New Roman" w:hAnsi="Times New Roman" w:cs="Times New Roman"/>
                <w:b w:val="0"/>
                <w:bCs w:val="0"/>
                <w:sz w:val="24"/>
                <w:szCs w:val="24"/>
                <w:lang w:val="en-US"/>
              </w:rPr>
              <w:commentReference w:id="29"/>
            </w:r>
          </w:p>
        </w:tc>
      </w:tr>
    </w:tbl>
    <w:p w14:paraId="3ACB4A33" w14:textId="77777777" w:rsidR="0006025C" w:rsidRPr="00250A14" w:rsidRDefault="0006025C" w:rsidP="00B40EC4"/>
    <w:sectPr w:rsidR="0006025C" w:rsidRPr="00250A14" w:rsidSect="0006025C">
      <w:pgSz w:w="11906" w:h="16838"/>
      <w:pgMar w:top="1417" w:right="1417" w:bottom="1417" w:left="1417"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2615DF2D" w14:textId="77777777" w:rsidR="00BB6B0A" w:rsidRDefault="00BB6B0A" w:rsidP="00BB6B0A">
      <w:pPr>
        <w:pStyle w:val="CommentText"/>
      </w:pPr>
      <w:r>
        <w:rPr>
          <w:rStyle w:val="CommentReference"/>
        </w:rPr>
        <w:annotationRef/>
      </w:r>
      <w:r>
        <w:t>Please indicate type of the article; ex: Research Article, Case Report or Review Article</w:t>
      </w:r>
    </w:p>
  </w:comment>
  <w:comment w:id="1" w:author="Author" w:initials="A">
    <w:p w14:paraId="19090186" w14:textId="4A1DCD28" w:rsidR="00C73415" w:rsidRDefault="00DE3525">
      <w:r w:rsidRPr="006521BB">
        <w:rPr>
          <w:rStyle w:val="CommentReference"/>
        </w:rPr>
        <w:annotationRef/>
      </w:r>
      <w:r w:rsidR="00C73415">
        <w:rPr>
          <w:sz w:val="20"/>
          <w:szCs w:val="20"/>
        </w:rPr>
        <w:t>Please do not hide the line numbers on the left.</w:t>
      </w:r>
    </w:p>
    <w:p w14:paraId="098C3724" w14:textId="77777777" w:rsidR="00C73415" w:rsidRDefault="00C73415">
      <w:r>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632C222A" w14:textId="77777777" w:rsidR="00BC47FE" w:rsidRPr="006521BB" w:rsidRDefault="00C73415" w:rsidP="00C73415">
      <w:pPr>
        <w:pStyle w:val="CommentText"/>
      </w:pPr>
      <w:r>
        <w:t>It is generally a better idea to prepare the full text after reviewing the explanations.</w:t>
      </w:r>
    </w:p>
  </w:comment>
  <w:comment w:id="2" w:author="Author" w:initials="A">
    <w:p w14:paraId="2F27870A" w14:textId="77777777" w:rsidR="00C73415" w:rsidRDefault="00C73415" w:rsidP="00C73415">
      <w:pPr>
        <w:pStyle w:val="CommentText"/>
      </w:pPr>
      <w:r>
        <w:rPr>
          <w:rStyle w:val="CommentReference"/>
        </w:rPr>
        <w:annotationRef/>
      </w:r>
      <w:r>
        <w:t>English Title with only first word capitalized, other words except proper nouns in lowercase according to sentence order.</w:t>
      </w:r>
    </w:p>
  </w:comment>
  <w:comment w:id="3" w:author="Author" w:initials="A">
    <w:p w14:paraId="1A74660C" w14:textId="77777777" w:rsidR="00D24700" w:rsidRDefault="00D24700" w:rsidP="00890D97">
      <w:pPr>
        <w:pStyle w:val="CommentText"/>
      </w:pPr>
      <w:r>
        <w:rPr>
          <w:rStyle w:val="CommentReference"/>
        </w:rPr>
        <w:annotationRef/>
      </w:r>
      <w:r w:rsidR="00890D97">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4" w:author="Author" w:initials="A">
    <w:p w14:paraId="7E7BA4E9" w14:textId="77777777" w:rsidR="00D24700" w:rsidRDefault="00D24700" w:rsidP="008D7613">
      <w:pPr>
        <w:pStyle w:val="CommentText"/>
      </w:pPr>
      <w:r>
        <w:rPr>
          <w:rStyle w:val="CommentReference"/>
        </w:rPr>
        <w:annotationRef/>
      </w:r>
      <w:r w:rsidR="008D7613">
        <w:t xml:space="preserve">The title of the article should </w:t>
      </w:r>
      <w:r w:rsidR="008D7613">
        <w:rPr>
          <w:b/>
          <w:bCs/>
        </w:rPr>
        <w:t>not</w:t>
      </w:r>
      <w:r w:rsidR="008D7613">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5" w:author="Author" w:initials="A">
    <w:p w14:paraId="68727494" w14:textId="77777777" w:rsidR="006E1384" w:rsidRDefault="006E1384" w:rsidP="00890D97">
      <w:pPr>
        <w:pStyle w:val="CommentText"/>
      </w:pPr>
      <w:r>
        <w:rPr>
          <w:rStyle w:val="CommentReference"/>
        </w:rPr>
        <w:annotationRef/>
      </w:r>
      <w:r w:rsidR="00890D97">
        <w:t>Add a running title not exceeding 40 characters to be placed at the header of the inner pages.</w:t>
      </w:r>
    </w:p>
  </w:comment>
  <w:comment w:id="6" w:author="Author" w:initials="A">
    <w:p w14:paraId="09EF4E60" w14:textId="77777777" w:rsidR="0038239A" w:rsidRDefault="0038239A" w:rsidP="00D24700">
      <w:pPr>
        <w:pStyle w:val="CommentText"/>
      </w:pPr>
      <w:r>
        <w:rPr>
          <w:rStyle w:val="CommentReference"/>
        </w:rPr>
        <w:annotationRef/>
      </w:r>
      <w:r w:rsidR="00D24700">
        <w:t>All manuscripts submitted to the journal must have an English abstract. Abstracts of original research articles should not be longer than 250 words. The upper limit for a case report is 150 words. Research article abstracts should be organized as (Objective, Method, Results, Conclusion) and abstracts of other article types should not be structured.</w:t>
      </w:r>
    </w:p>
  </w:comment>
  <w:comment w:id="7" w:author="Author" w:initials="A">
    <w:p w14:paraId="3C9E6EF9" w14:textId="77777777" w:rsidR="00890D97" w:rsidRDefault="00890D97" w:rsidP="0013546B">
      <w:pPr>
        <w:pStyle w:val="CommentText"/>
      </w:pPr>
      <w:r>
        <w:rPr>
          <w:rStyle w:val="CommentReference"/>
        </w:rPr>
        <w:annotationRef/>
      </w:r>
      <w:r w:rsidR="0013546B">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8" w:author="Author" w:initials="A">
    <w:p w14:paraId="251425D8" w14:textId="77777777" w:rsidR="009D1104" w:rsidRDefault="00F4505C" w:rsidP="009D1104">
      <w:pPr>
        <w:pStyle w:val="CommentText"/>
      </w:pPr>
      <w:r>
        <w:rPr>
          <w:rStyle w:val="CommentReference"/>
        </w:rPr>
        <w:annotationRef/>
      </w:r>
      <w:r w:rsidR="009D1104">
        <w:t>Please refer to the author's guide for detailed information on the editorial issues that should be considered in manuscript preparation.</w:t>
      </w:r>
      <w:r w:rsidR="009D1104">
        <w:br/>
      </w:r>
      <w:hyperlink r:id="rId1" w:history="1">
        <w:r w:rsidR="009D1104" w:rsidRPr="00D929A2">
          <w:rPr>
            <w:rStyle w:val="Hyperlink"/>
          </w:rPr>
          <w:t>SRINMED AUTHOR'S GUIDE</w:t>
        </w:r>
      </w:hyperlink>
    </w:p>
  </w:comment>
  <w:comment w:id="10" w:author="Author" w:initials="A">
    <w:p w14:paraId="10FC8BB7" w14:textId="5067E61E" w:rsidR="0049262A" w:rsidRDefault="0049262A" w:rsidP="005E3128">
      <w:pPr>
        <w:pStyle w:val="CommentText"/>
      </w:pPr>
      <w:r>
        <w:rPr>
          <w:rStyle w:val="CommentReference"/>
        </w:rPr>
        <w:annotationRef/>
      </w:r>
      <w:r w:rsidR="005E3128">
        <w:t>In the Vancouver system, known as the Vancouver citation format or the author-number system, the numbered entries in the reference list are referred to in the text by numbers. The Vancouver format is used by MEDLINE and PubMed. The Vancouver system or Vancouver format names have been available since 1978.</w:t>
      </w:r>
    </w:p>
  </w:comment>
  <w:comment w:id="9" w:author="Author" w:initials="A">
    <w:p w14:paraId="4388A074" w14:textId="77777777" w:rsidR="00F4505C" w:rsidRDefault="00F4505C" w:rsidP="005E3128">
      <w:pPr>
        <w:pStyle w:val="CommentText"/>
      </w:pPr>
      <w:r>
        <w:rPr>
          <w:rStyle w:val="CommentReference"/>
        </w:rPr>
        <w:annotationRef/>
      </w:r>
      <w:r w:rsidR="005E3128">
        <w:t>References should be numbered consecutively in the order in which they are first mentioned in the text. Roman numerals should be avoided. If a work is cited more than once in the text, the first number should be used for the second and subsequent citations.</w:t>
      </w:r>
    </w:p>
  </w:comment>
  <w:comment w:id="11" w:author="Author" w:initials="A">
    <w:p w14:paraId="6B806C16" w14:textId="77777777" w:rsidR="000D6D46" w:rsidRDefault="000D6D46" w:rsidP="000D6D46">
      <w:pPr>
        <w:pStyle w:val="CommentText"/>
      </w:pPr>
      <w:r>
        <w:rPr>
          <w:rStyle w:val="CommentReference"/>
        </w:rPr>
        <w:annotationRef/>
      </w:r>
      <w:r>
        <w:t>Please no spaces after the comma.</w:t>
      </w:r>
    </w:p>
  </w:comment>
  <w:comment w:id="12" w:author="Author" w:initials="A">
    <w:p w14:paraId="38BF820D" w14:textId="77777777" w:rsidR="00AE0F17" w:rsidRDefault="00AE0F17" w:rsidP="005E3128">
      <w:pPr>
        <w:pStyle w:val="CommentText"/>
      </w:pPr>
      <w:r>
        <w:rPr>
          <w:rStyle w:val="CommentReference"/>
        </w:rPr>
        <w:annotationRef/>
      </w:r>
      <w:r w:rsidR="005E3128">
        <w:t>Since the full text file uploaded in the system will be sent to the reviewers, these fields should be blinded as … University … Hospital in the full manuscript. Coloring it in red here is just to bring it to your attention.</w:t>
      </w:r>
    </w:p>
  </w:comment>
  <w:comment w:id="13" w:author="Author" w:initials="A">
    <w:p w14:paraId="25ED0284" w14:textId="77777777" w:rsidR="00F97551" w:rsidRDefault="00873CBC" w:rsidP="003361A2">
      <w:r>
        <w:rPr>
          <w:rStyle w:val="CommentReference"/>
        </w:rPr>
        <w:annotationRef/>
      </w:r>
      <w:r w:rsidR="00F97551">
        <w:rPr>
          <w:sz w:val="20"/>
          <w:szCs w:val="20"/>
        </w:rPr>
        <w:t>Please provide information only about the research method of your study's design, the statistical methods you have applied, and do not include generic statements from other’s articles that are not related to your article.</w:t>
      </w:r>
    </w:p>
  </w:comment>
  <w:comment w:id="14" w:author="Author" w:initials="A">
    <w:p w14:paraId="10865AF9" w14:textId="15F95143" w:rsidR="00EF4D52" w:rsidRPr="006521BB" w:rsidRDefault="00EF4D52" w:rsidP="00065EFD">
      <w:pPr>
        <w:pStyle w:val="CommentText"/>
      </w:pPr>
      <w:r w:rsidRPr="006521BB">
        <w:rPr>
          <w:rStyle w:val="CommentReference"/>
        </w:rPr>
        <w:annotationRef/>
      </w:r>
      <w:r w:rsidR="00065EFD">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6" w:author="Author" w:initials="A">
    <w:p w14:paraId="0D5CADD8" w14:textId="77777777" w:rsidR="00B76590" w:rsidRDefault="00B76590" w:rsidP="00B76590">
      <w:pPr>
        <w:pStyle w:val="CommentText"/>
      </w:pPr>
      <w:r>
        <w:rPr>
          <w:rStyle w:val="CommentReference"/>
        </w:rPr>
        <w:annotationRef/>
      </w:r>
      <w:r>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Pr>
          <w:b/>
          <w:bCs/>
        </w:rPr>
        <w:t>Figure</w:t>
      </w:r>
      <w:r>
        <w:t>, indiscriminately.</w:t>
      </w:r>
    </w:p>
  </w:comment>
  <w:comment w:id="15" w:author="Author" w:initials="A">
    <w:p w14:paraId="74398D2F" w14:textId="77777777" w:rsidR="009D1104" w:rsidRDefault="00B76590" w:rsidP="009D1104">
      <w:pPr>
        <w:pStyle w:val="CommentText"/>
      </w:pPr>
      <w:r w:rsidRPr="006521BB">
        <w:rPr>
          <w:rStyle w:val="CommentReference"/>
        </w:rPr>
        <w:annotationRef/>
      </w:r>
      <w:r w:rsidR="009D1104">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5EEA312B" w14:textId="77777777" w:rsidR="009D1104" w:rsidRDefault="009D1104" w:rsidP="009D1104">
      <w:pPr>
        <w:pStyle w:val="CommentText"/>
      </w:pPr>
    </w:p>
    <w:p w14:paraId="596D2A71" w14:textId="77777777" w:rsidR="009D1104" w:rsidRDefault="009D1104" w:rsidP="009D1104">
      <w:pPr>
        <w:pStyle w:val="CommentText"/>
      </w:pPr>
      <w:r>
        <w:rPr>
          <w:b/>
          <w:bCs/>
          <w:i/>
          <w:iCs/>
        </w:rPr>
        <w:t>Insert menu -- Pictures -- Related Picture File</w:t>
      </w:r>
    </w:p>
    <w:p w14:paraId="4C021980" w14:textId="77777777" w:rsidR="009D1104" w:rsidRDefault="009D1104" w:rsidP="009D1104">
      <w:pPr>
        <w:pStyle w:val="CommentText"/>
      </w:pPr>
    </w:p>
    <w:p w14:paraId="1E19AD60" w14:textId="77777777" w:rsidR="009D1104" w:rsidRDefault="009D1104" w:rsidP="009D1104">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17" w:author="Author" w:initials="A">
    <w:p w14:paraId="5A1CEBE7" w14:textId="19381692" w:rsidR="00630FFD" w:rsidRDefault="002807ED" w:rsidP="0009457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r w:rsidR="00630FFD">
        <w:br/>
        <w:t xml:space="preserve">Titles and detailed descriptions should be stated in captions, not on the figures themselves. All of them should be called </w:t>
      </w:r>
      <w:r w:rsidR="00630FFD">
        <w:rPr>
          <w:b/>
          <w:bCs/>
        </w:rPr>
        <w:t>Figure</w:t>
      </w:r>
      <w:r w:rsidR="00630FFD">
        <w:t>, indiscriminately.</w:t>
      </w:r>
    </w:p>
  </w:comment>
  <w:comment w:id="18" w:author="Author" w:initials="A">
    <w:p w14:paraId="2292E751" w14:textId="77777777" w:rsidR="00A50963" w:rsidRDefault="00A50963" w:rsidP="005774E8">
      <w:pPr>
        <w:pStyle w:val="CommentText"/>
      </w:pPr>
      <w:r>
        <w:rPr>
          <w:rStyle w:val="CommentReference"/>
        </w:rPr>
        <w:annotationRef/>
      </w:r>
      <w:r w:rsidR="005774E8">
        <w:t>Please format your References according to the Vancouver citation style, which is the most commonly used citation format in medical journals. For citation types not provided here, you can visit the Formatted Citation Examples for authors available on the Medline website (https://www.nlm.nih.gov/bsd/uniform_requirements.html).</w:t>
      </w:r>
      <w:r w:rsidR="005774E8">
        <w:cr/>
        <w:t>When referring to all articles published in our journal and other international journals, a DOI record, if any, should be added to the reference list. We attach great importance to adding DOI to the references list.</w:t>
      </w:r>
      <w:r w:rsidR="005774E8">
        <w:cr/>
      </w:r>
      <w:r w:rsidR="005774E8">
        <w:cr/>
        <w:t>You can use the following page to query the DOI records of the resources;</w:t>
      </w:r>
      <w:r w:rsidR="005774E8">
        <w:cr/>
      </w:r>
      <w:hyperlink r:id="rId2" w:history="1">
        <w:r w:rsidR="005774E8" w:rsidRPr="00013071">
          <w:rPr>
            <w:rStyle w:val="Hyperlink"/>
          </w:rPr>
          <w:t>https://doi.crossref.org/simpleTextQuery</w:t>
        </w:r>
      </w:hyperlink>
      <w:r w:rsidR="005774E8">
        <w:cr/>
      </w:r>
    </w:p>
  </w:comment>
  <w:comment w:id="19" w:author="Author" w:initials="A">
    <w:p w14:paraId="78C0E590" w14:textId="77777777" w:rsidR="005774E8" w:rsidRDefault="005774E8" w:rsidP="00F44198">
      <w:pPr>
        <w:pStyle w:val="CommentText"/>
      </w:pPr>
      <w:r>
        <w:rPr>
          <w:rStyle w:val="CommentReference"/>
        </w:rPr>
        <w:annotationRef/>
      </w:r>
      <w:r w:rsidR="00F44198">
        <w:t>DOIs from resources should be added in this format. It is painted just to draw attention to the DOI format and</w:t>
      </w:r>
      <w:r w:rsidR="00F44198">
        <w:rPr>
          <w:b/>
          <w:bCs/>
        </w:rPr>
        <w:t xml:space="preserve"> you should not paint it that way.</w:t>
      </w:r>
    </w:p>
  </w:comment>
  <w:comment w:id="20" w:author="Author" w:initials="A">
    <w:p w14:paraId="1B33CF09" w14:textId="77777777" w:rsidR="002807ED" w:rsidRDefault="00325A96" w:rsidP="00E177FF">
      <w:pPr>
        <w:pStyle w:val="CommentText"/>
      </w:pPr>
      <w:r>
        <w:rPr>
          <w:rStyle w:val="CommentReference"/>
        </w:rPr>
        <w:annotationRef/>
      </w:r>
      <w:r w:rsidR="002807ED">
        <w:t xml:space="preserve">Charts or Graphics should be added to the text as they were created in the Word or Excel program, </w:t>
      </w:r>
      <w:r w:rsidR="002807ED">
        <w:rPr>
          <w:b/>
          <w:bCs/>
        </w:rPr>
        <w:t>not as an image</w:t>
      </w:r>
      <w:r w:rsidR="002807ED">
        <w:t>, that is, a photograph. Likewise, tables and graphics created in SPSS can be added by right-clicking on the tables and exported in Excel or Word file format with the Export option. All of them should be called Figure, indiscriminately.</w:t>
      </w:r>
    </w:p>
  </w:comment>
  <w:comment w:id="22" w:author="Author" w:initials="A">
    <w:p w14:paraId="0DD44D44" w14:textId="77777777" w:rsidR="009D1104" w:rsidRDefault="00F17480" w:rsidP="009D1104">
      <w:pPr>
        <w:pStyle w:val="CommentText"/>
      </w:pPr>
      <w:r w:rsidRPr="006521BB">
        <w:rPr>
          <w:rStyle w:val="CommentReference"/>
        </w:rPr>
        <w:annotationRef/>
      </w:r>
      <w:r w:rsidR="009D1104">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4A4F396" w14:textId="77777777" w:rsidR="009D1104" w:rsidRDefault="009D1104" w:rsidP="009D1104">
      <w:pPr>
        <w:pStyle w:val="CommentText"/>
      </w:pPr>
    </w:p>
    <w:p w14:paraId="672178B6" w14:textId="77777777" w:rsidR="009D1104" w:rsidRDefault="009D1104" w:rsidP="009D1104">
      <w:pPr>
        <w:pStyle w:val="CommentText"/>
      </w:pPr>
      <w:r>
        <w:rPr>
          <w:b/>
          <w:bCs/>
          <w:i/>
          <w:iCs/>
        </w:rPr>
        <w:t>Insert menu -- Pictures -- Related Picture File</w:t>
      </w:r>
    </w:p>
    <w:p w14:paraId="0A20D94E" w14:textId="77777777" w:rsidR="009D1104" w:rsidRDefault="009D1104" w:rsidP="009D1104">
      <w:pPr>
        <w:pStyle w:val="CommentText"/>
      </w:pPr>
    </w:p>
    <w:p w14:paraId="4D0BA010" w14:textId="77777777" w:rsidR="009D1104" w:rsidRDefault="009D1104" w:rsidP="009D1104">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1" w:author="Author" w:initials="A">
    <w:p w14:paraId="52086B90" w14:textId="2A85EE95" w:rsidR="00630FFD" w:rsidRDefault="00F1748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p>
    <w:p w14:paraId="281366C7" w14:textId="77777777" w:rsidR="00630FFD" w:rsidRDefault="00630FFD" w:rsidP="002E66B6">
      <w:pPr>
        <w:pStyle w:val="CommentText"/>
      </w:pPr>
      <w:r>
        <w:t>Titles and detailed descriptions should be stated in captions, not on the figures themselves.</w:t>
      </w:r>
    </w:p>
  </w:comment>
  <w:comment w:id="23" w:author="Author" w:initials="A">
    <w:p w14:paraId="0B5AB69D" w14:textId="11E67B33" w:rsidR="009B67A9" w:rsidRPr="006521BB" w:rsidRDefault="009B67A9" w:rsidP="00250A14">
      <w:pPr>
        <w:pStyle w:val="CommentText"/>
      </w:pPr>
      <w:r w:rsidRPr="006521BB">
        <w:rPr>
          <w:rStyle w:val="CommentReference"/>
        </w:rPr>
        <w:annotationRef/>
      </w:r>
      <w:r>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24" w:author="Author" w:initials="A">
    <w:p w14:paraId="321C621A"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5" w:author="Author" w:initials="A">
    <w:p w14:paraId="05EC5AB6" w14:textId="77777777" w:rsidR="00231EB8" w:rsidRDefault="00231EB8" w:rsidP="00250A14">
      <w:pPr>
        <w:pStyle w:val="CommentText"/>
      </w:pPr>
      <w:r>
        <w:rPr>
          <w:rStyle w:val="CommentReference"/>
        </w:rPr>
        <w:annotationRef/>
      </w:r>
      <w:r>
        <w:t>The Explanation of symbols and used statistical tests should be expressed at the bottom of the table.</w:t>
      </w:r>
    </w:p>
  </w:comment>
  <w:comment w:id="26" w:author="Author" w:initials="A">
    <w:p w14:paraId="5760B4BC"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7" w:author="Author" w:initials="A">
    <w:p w14:paraId="4ACC92B4" w14:textId="77777777" w:rsidR="0006025C" w:rsidRPr="006521BB" w:rsidRDefault="0006025C" w:rsidP="00250A14">
      <w:pPr>
        <w:pStyle w:val="CommentText"/>
      </w:pPr>
      <w:r w:rsidRPr="006521BB">
        <w:rPr>
          <w:rStyle w:val="CommentReference"/>
        </w:rPr>
        <w:annotationRef/>
      </w:r>
      <w:r>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28" w:author="Author" w:initials="A">
    <w:p w14:paraId="2524E5A0" w14:textId="77777777" w:rsidR="0006025C" w:rsidRDefault="0006025C"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9" w:author="Author" w:initials="A">
    <w:p w14:paraId="1389E3A0" w14:textId="77777777" w:rsidR="0006025C" w:rsidRDefault="0006025C" w:rsidP="00250A14">
      <w:pPr>
        <w:pStyle w:val="CommentText"/>
      </w:pPr>
      <w:r>
        <w:rPr>
          <w:rStyle w:val="CommentReference"/>
        </w:rPr>
        <w:annotationRef/>
      </w:r>
      <w:r>
        <w:t>The Explanation of symbols and used statistical tests should be expressed at the bottom of the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15DF2D" w15:done="0"/>
  <w15:commentEx w15:paraId="632C222A" w15:done="0"/>
  <w15:commentEx w15:paraId="2F27870A" w15:done="0"/>
  <w15:commentEx w15:paraId="1A74660C" w15:done="0"/>
  <w15:commentEx w15:paraId="7E7BA4E9" w15:done="0"/>
  <w15:commentEx w15:paraId="68727494" w15:done="0"/>
  <w15:commentEx w15:paraId="09EF4E60" w15:done="0"/>
  <w15:commentEx w15:paraId="3C9E6EF9" w15:done="0"/>
  <w15:commentEx w15:paraId="251425D8" w15:done="0"/>
  <w15:commentEx w15:paraId="10FC8BB7" w15:done="0"/>
  <w15:commentEx w15:paraId="4388A074" w15:done="0"/>
  <w15:commentEx w15:paraId="6B806C16" w15:done="0"/>
  <w15:commentEx w15:paraId="38BF820D" w15:done="0"/>
  <w15:commentEx w15:paraId="25ED0284" w15:done="0"/>
  <w15:commentEx w15:paraId="10865AF9" w15:done="0"/>
  <w15:commentEx w15:paraId="0D5CADD8" w15:done="0"/>
  <w15:commentEx w15:paraId="1E19AD60" w15:done="0"/>
  <w15:commentEx w15:paraId="5A1CEBE7" w15:done="0"/>
  <w15:commentEx w15:paraId="2292E751" w15:done="0"/>
  <w15:commentEx w15:paraId="78C0E590" w15:done="0"/>
  <w15:commentEx w15:paraId="1B33CF09" w15:done="0"/>
  <w15:commentEx w15:paraId="4D0BA010" w15:done="0"/>
  <w15:commentEx w15:paraId="281366C7" w15:done="0"/>
  <w15:commentEx w15:paraId="0B5AB69D" w15:done="0"/>
  <w15:commentEx w15:paraId="321C621A" w15:done="0"/>
  <w15:commentEx w15:paraId="05EC5AB6" w15:done="0"/>
  <w15:commentEx w15:paraId="5760B4BC" w15:done="0"/>
  <w15:commentEx w15:paraId="4ACC92B4" w15:done="0"/>
  <w15:commentEx w15:paraId="2524E5A0" w15:done="0"/>
  <w15:commentEx w15:paraId="1389E3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15DF2D" w16cid:durableId="52EEB156"/>
  <w16cid:commentId w16cid:paraId="632C222A" w16cid:durableId="2094AFFE"/>
  <w16cid:commentId w16cid:paraId="2F27870A" w16cid:durableId="266DD14F"/>
  <w16cid:commentId w16cid:paraId="1A74660C" w16cid:durableId="266DD3CF"/>
  <w16cid:commentId w16cid:paraId="7E7BA4E9" w16cid:durableId="266DD40C"/>
  <w16cid:commentId w16cid:paraId="68727494" w16cid:durableId="266DC685"/>
  <w16cid:commentId w16cid:paraId="09EF4E60" w16cid:durableId="266DD32B"/>
  <w16cid:commentId w16cid:paraId="3C9E6EF9" w16cid:durableId="266F44CD"/>
  <w16cid:commentId w16cid:paraId="251425D8" w16cid:durableId="2094B5AB"/>
  <w16cid:commentId w16cid:paraId="10FC8BB7" w16cid:durableId="2094B6BB"/>
  <w16cid:commentId w16cid:paraId="4388A074" w16cid:durableId="2094B658"/>
  <w16cid:commentId w16cid:paraId="6B806C16" w16cid:durableId="269CE050"/>
  <w16cid:commentId w16cid:paraId="38BF820D" w16cid:durableId="2094BEF3"/>
  <w16cid:commentId w16cid:paraId="25ED0284" w16cid:durableId="25A41AAF"/>
  <w16cid:commentId w16cid:paraId="10865AF9" w16cid:durableId="2094B72B"/>
  <w16cid:commentId w16cid:paraId="0D5CADD8" w16cid:durableId="266F4FA1"/>
  <w16cid:commentId w16cid:paraId="1E19AD60" w16cid:durableId="2094B7A0"/>
  <w16cid:commentId w16cid:paraId="5A1CEBE7" w16cid:durableId="2094B825"/>
  <w16cid:commentId w16cid:paraId="2292E751" w16cid:durableId="25A41E7E"/>
  <w16cid:commentId w16cid:paraId="78C0E590" w16cid:durableId="26981E73"/>
  <w16cid:commentId w16cid:paraId="1B33CF09" w16cid:durableId="266F4EFC"/>
  <w16cid:commentId w16cid:paraId="4D0BA010" w16cid:durableId="2094BC7B"/>
  <w16cid:commentId w16cid:paraId="281366C7" w16cid:durableId="2094BC8F"/>
  <w16cid:commentId w16cid:paraId="0B5AB69D" w16cid:durableId="2094B97F"/>
  <w16cid:commentId w16cid:paraId="321C621A" w16cid:durableId="25A4270A"/>
  <w16cid:commentId w16cid:paraId="05EC5AB6" w16cid:durableId="266F5177"/>
  <w16cid:commentId w16cid:paraId="5760B4BC" w16cid:durableId="2094BC2D"/>
  <w16cid:commentId w16cid:paraId="4ACC92B4" w16cid:durableId="00DA28CA"/>
  <w16cid:commentId w16cid:paraId="2524E5A0" w16cid:durableId="506724F7"/>
  <w16cid:commentId w16cid:paraId="1389E3A0" w16cid:durableId="4DE6F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7D60E" w14:textId="77777777" w:rsidR="003334A3" w:rsidRDefault="003334A3">
      <w:r>
        <w:separator/>
      </w:r>
    </w:p>
  </w:endnote>
  <w:endnote w:type="continuationSeparator" w:id="0">
    <w:p w14:paraId="1B3463C7" w14:textId="77777777" w:rsidR="003334A3" w:rsidRDefault="0033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Heuristica Bold">
    <w:altName w:val="Times New Roman"/>
    <w:panose1 w:val="00000000000000000000"/>
    <w:charset w:val="00"/>
    <w:family w:val="roman"/>
    <w:notTrueType/>
    <w:pitch w:val="variable"/>
    <w:sig w:usb0="A000027F" w:usb1="5000005B" w:usb2="00000000" w:usb3="00000000" w:csb0="00000017" w:csb1="00000000"/>
  </w:font>
  <w:font w:name="Heuristica Regular">
    <w:altName w:val="Times New Roman"/>
    <w:panose1 w:val="00000000000000000000"/>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518835"/>
      <w:docPartObj>
        <w:docPartGallery w:val="Page Numbers (Bottom of Page)"/>
        <w:docPartUnique/>
      </w:docPartObj>
    </w:sdtPr>
    <w:sdtContent>
      <w:p w14:paraId="41B86375"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7594">
          <w:rPr>
            <w:rStyle w:val="PageNumber"/>
            <w:noProof/>
          </w:rPr>
          <w:t>11</w:t>
        </w:r>
        <w:r>
          <w:rPr>
            <w:rStyle w:val="PageNumber"/>
          </w:rPr>
          <w:fldChar w:fldCharType="end"/>
        </w:r>
      </w:p>
    </w:sdtContent>
  </w:sdt>
  <w:p w14:paraId="59CC47F5" w14:textId="77777777" w:rsidR="00DA0CEC"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7328686"/>
      <w:docPartObj>
        <w:docPartGallery w:val="Page Numbers (Bottom of Page)"/>
        <w:docPartUnique/>
      </w:docPartObj>
    </w:sdtPr>
    <w:sdtContent>
      <w:p w14:paraId="2614B456"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570B48" w14:textId="5533AD4A" w:rsidR="00126C66" w:rsidRPr="003C04EB" w:rsidRDefault="003C04EB" w:rsidP="00DA0CEC">
    <w:pPr>
      <w:ind w:right="360"/>
      <w:rPr>
        <w:sz w:val="18"/>
        <w:szCs w:val="18"/>
      </w:rPr>
    </w:pPr>
    <w:r>
      <w:rPr>
        <w:sz w:val="18"/>
        <w:szCs w:val="18"/>
      </w:rPr>
      <w:t>Form Rev. 1.</w:t>
    </w:r>
    <w:r w:rsidR="004918D3">
      <w:rPr>
        <w:sz w:val="18"/>
        <w:szCs w:val="18"/>
      </w:rPr>
      <w:t>0</w:t>
    </w:r>
    <w:r w:rsidR="007F2920">
      <w:rPr>
        <w:sz w:val="18"/>
        <w:szCs w:val="18"/>
      </w:rPr>
      <w:t>.1</w:t>
    </w:r>
    <w:r>
      <w:rPr>
        <w:sz w:val="18"/>
        <w:szCs w:val="18"/>
      </w:rPr>
      <w:t>/</w:t>
    </w:r>
    <w:r w:rsidR="004918D3">
      <w:rPr>
        <w:sz w:val="18"/>
        <w:szCs w:val="18"/>
      </w:rPr>
      <w:t>31.01.2024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00E0B" w14:textId="77777777" w:rsidR="004918D3" w:rsidRDefault="00491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6BF05" w14:textId="77777777" w:rsidR="003334A3" w:rsidRDefault="003334A3">
      <w:r>
        <w:separator/>
      </w:r>
    </w:p>
  </w:footnote>
  <w:footnote w:type="continuationSeparator" w:id="0">
    <w:p w14:paraId="0F2AE4B8" w14:textId="77777777" w:rsidR="003334A3" w:rsidRDefault="0033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FA3D" w14:textId="77777777" w:rsidR="004918D3" w:rsidRDefault="00491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B8B1" w14:textId="77777777" w:rsidR="004918D3" w:rsidRDefault="00491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8782" w14:textId="77777777" w:rsidR="004918D3" w:rsidRDefault="00491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8"/>
    <w:rsid w:val="000042C0"/>
    <w:rsid w:val="00007312"/>
    <w:rsid w:val="000226C9"/>
    <w:rsid w:val="000266B0"/>
    <w:rsid w:val="00031B58"/>
    <w:rsid w:val="00031CE1"/>
    <w:rsid w:val="00040EF7"/>
    <w:rsid w:val="00052151"/>
    <w:rsid w:val="0006025C"/>
    <w:rsid w:val="00064778"/>
    <w:rsid w:val="00065EFD"/>
    <w:rsid w:val="000947BE"/>
    <w:rsid w:val="000A0833"/>
    <w:rsid w:val="000A799A"/>
    <w:rsid w:val="000D0D6E"/>
    <w:rsid w:val="000D6D46"/>
    <w:rsid w:val="000E1E95"/>
    <w:rsid w:val="000F7F96"/>
    <w:rsid w:val="00117D6A"/>
    <w:rsid w:val="00126C66"/>
    <w:rsid w:val="0013546B"/>
    <w:rsid w:val="001479FA"/>
    <w:rsid w:val="00151ED9"/>
    <w:rsid w:val="001560FE"/>
    <w:rsid w:val="00160360"/>
    <w:rsid w:val="0019144F"/>
    <w:rsid w:val="00196AFF"/>
    <w:rsid w:val="001A02C6"/>
    <w:rsid w:val="001B14FD"/>
    <w:rsid w:val="001B7FBE"/>
    <w:rsid w:val="001C2BC5"/>
    <w:rsid w:val="001C5D75"/>
    <w:rsid w:val="001D3887"/>
    <w:rsid w:val="001E0F1A"/>
    <w:rsid w:val="001F579E"/>
    <w:rsid w:val="00205077"/>
    <w:rsid w:val="0022195B"/>
    <w:rsid w:val="002250E2"/>
    <w:rsid w:val="00231EB8"/>
    <w:rsid w:val="0023366D"/>
    <w:rsid w:val="00250A14"/>
    <w:rsid w:val="00270060"/>
    <w:rsid w:val="002707EF"/>
    <w:rsid w:val="002807ED"/>
    <w:rsid w:val="00282DEF"/>
    <w:rsid w:val="00285235"/>
    <w:rsid w:val="002961D3"/>
    <w:rsid w:val="002B24B9"/>
    <w:rsid w:val="002C0950"/>
    <w:rsid w:val="002C15E6"/>
    <w:rsid w:val="002C210E"/>
    <w:rsid w:val="002D2732"/>
    <w:rsid w:val="002F168E"/>
    <w:rsid w:val="00300F8B"/>
    <w:rsid w:val="00313B5D"/>
    <w:rsid w:val="00325A96"/>
    <w:rsid w:val="003334A3"/>
    <w:rsid w:val="00333CEE"/>
    <w:rsid w:val="00342B3F"/>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18D3"/>
    <w:rsid w:val="0049262A"/>
    <w:rsid w:val="004A4FFE"/>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C7BE7"/>
    <w:rsid w:val="005E3128"/>
    <w:rsid w:val="005F2F25"/>
    <w:rsid w:val="005F48BC"/>
    <w:rsid w:val="006248CD"/>
    <w:rsid w:val="00630FFD"/>
    <w:rsid w:val="0063508C"/>
    <w:rsid w:val="0063572A"/>
    <w:rsid w:val="00642F52"/>
    <w:rsid w:val="006521BB"/>
    <w:rsid w:val="00656C39"/>
    <w:rsid w:val="006644D5"/>
    <w:rsid w:val="00665F6A"/>
    <w:rsid w:val="006D7757"/>
    <w:rsid w:val="006E1384"/>
    <w:rsid w:val="006F04F2"/>
    <w:rsid w:val="00711E5D"/>
    <w:rsid w:val="007221C8"/>
    <w:rsid w:val="00767356"/>
    <w:rsid w:val="00776A65"/>
    <w:rsid w:val="00781958"/>
    <w:rsid w:val="0079203A"/>
    <w:rsid w:val="00793BC4"/>
    <w:rsid w:val="007B149E"/>
    <w:rsid w:val="007E1F1D"/>
    <w:rsid w:val="007F2920"/>
    <w:rsid w:val="0083614C"/>
    <w:rsid w:val="008625D1"/>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D1104"/>
    <w:rsid w:val="009E2B31"/>
    <w:rsid w:val="009F247A"/>
    <w:rsid w:val="009F2F4D"/>
    <w:rsid w:val="00A10BA8"/>
    <w:rsid w:val="00A11039"/>
    <w:rsid w:val="00A361C1"/>
    <w:rsid w:val="00A4195E"/>
    <w:rsid w:val="00A50963"/>
    <w:rsid w:val="00A6094B"/>
    <w:rsid w:val="00AE0F17"/>
    <w:rsid w:val="00AF3116"/>
    <w:rsid w:val="00B329C2"/>
    <w:rsid w:val="00B34B93"/>
    <w:rsid w:val="00B40EC4"/>
    <w:rsid w:val="00B45624"/>
    <w:rsid w:val="00B76590"/>
    <w:rsid w:val="00B9246C"/>
    <w:rsid w:val="00BA34FD"/>
    <w:rsid w:val="00BA68FE"/>
    <w:rsid w:val="00BB6B0A"/>
    <w:rsid w:val="00BC47FE"/>
    <w:rsid w:val="00BD1805"/>
    <w:rsid w:val="00C040CF"/>
    <w:rsid w:val="00C1762F"/>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90A6D"/>
    <w:rsid w:val="00D92BF8"/>
    <w:rsid w:val="00D943AA"/>
    <w:rsid w:val="00DA0CA3"/>
    <w:rsid w:val="00DA0CEC"/>
    <w:rsid w:val="00DC279A"/>
    <w:rsid w:val="00DE3525"/>
    <w:rsid w:val="00DF68E9"/>
    <w:rsid w:val="00E14308"/>
    <w:rsid w:val="00E216C5"/>
    <w:rsid w:val="00E60FAB"/>
    <w:rsid w:val="00E60FEA"/>
    <w:rsid w:val="00E6112E"/>
    <w:rsid w:val="00E74825"/>
    <w:rsid w:val="00E91E34"/>
    <w:rsid w:val="00EF4D52"/>
    <w:rsid w:val="00F16DF5"/>
    <w:rsid w:val="00F17480"/>
    <w:rsid w:val="00F350B2"/>
    <w:rsid w:val="00F44198"/>
    <w:rsid w:val="00F4505C"/>
    <w:rsid w:val="00F53842"/>
    <w:rsid w:val="00F62760"/>
    <w:rsid w:val="00F920DE"/>
    <w:rsid w:val="00F94B88"/>
    <w:rsid w:val="00F97551"/>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character" w:styleId="UnresolvedMention">
    <w:name w:val="Unresolved Mention"/>
    <w:basedOn w:val="DefaultParagraphFont"/>
    <w:uiPriority w:val="99"/>
    <w:semiHidden/>
    <w:unhideWhenUsed/>
    <w:rsid w:val="00C515B2"/>
    <w:rPr>
      <w:color w:val="605E5C"/>
      <w:shd w:val="clear" w:color="auto" w:fill="E1DFDD"/>
    </w:rPr>
  </w:style>
  <w:style w:type="character" w:styleId="FollowedHyperlink">
    <w:name w:val="FollowedHyperlink"/>
    <w:basedOn w:val="DefaultParagraphFont"/>
    <w:uiPriority w:val="99"/>
    <w:semiHidden/>
    <w:unhideWhenUsed/>
    <w:rsid w:val="00C515B2"/>
    <w:rPr>
      <w:color w:val="FF00FF" w:themeColor="followedHyperlink"/>
      <w:u w:val="single"/>
    </w:rPr>
  </w:style>
  <w:style w:type="paragraph" w:styleId="ListParagraph">
    <w:name w:val="List Paragraph"/>
    <w:basedOn w:val="Normal"/>
    <w:uiPriority w:val="34"/>
    <w:qFormat/>
    <w:rsid w:val="00313B5D"/>
    <w:pPr>
      <w:ind w:left="720"/>
      <w:contextualSpacing/>
    </w:pPr>
  </w:style>
  <w:style w:type="character" w:styleId="PlaceholderText">
    <w:name w:val="Placeholder Text"/>
    <w:basedOn w:val="DefaultParagraphFont"/>
    <w:uiPriority w:val="99"/>
    <w:semiHidden/>
    <w:rsid w:val="00031CE1"/>
    <w:rPr>
      <w:color w:val="808080"/>
    </w:rPr>
  </w:style>
  <w:style w:type="character" w:styleId="LineNumber">
    <w:name w:val="line number"/>
    <w:basedOn w:val="DefaultParagraphFont"/>
    <w:uiPriority w:val="99"/>
    <w:semiHidden/>
    <w:unhideWhenUsed/>
    <w:rsid w:val="00BA34FD"/>
  </w:style>
  <w:style w:type="table" w:styleId="PlainTable2">
    <w:name w:val="Plain Table 2"/>
    <w:basedOn w:val="TableNormal"/>
    <w:uiPriority w:val="42"/>
    <w:rsid w:val="00231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31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31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285235"/>
    <w:pPr>
      <w:pBdr>
        <w:top w:val="single" w:sz="4" w:space="10" w:color="00A2FF" w:themeColor="accent1"/>
        <w:bottom w:val="single" w:sz="4" w:space="10" w:color="00A2FF" w:themeColor="accent1"/>
      </w:pBdr>
      <w:spacing w:before="360" w:after="360"/>
      <w:ind w:left="864" w:right="864"/>
      <w:jc w:val="center"/>
    </w:pPr>
    <w:rPr>
      <w:i/>
      <w:iCs/>
      <w:color w:val="00A2FF" w:themeColor="accent1"/>
    </w:rPr>
  </w:style>
  <w:style w:type="character" w:customStyle="1" w:styleId="IntenseQuoteChar">
    <w:name w:val="Intense Quote Char"/>
    <w:basedOn w:val="DefaultParagraphFont"/>
    <w:link w:val="IntenseQuote"/>
    <w:uiPriority w:val="30"/>
    <w:rsid w:val="00285235"/>
    <w:rPr>
      <w:i/>
      <w:iCs/>
      <w:color w:val="00A2FF"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i.crossref.org/simpleTextQuery" TargetMode="External"/><Relationship Id="rId1" Type="http://schemas.openxmlformats.org/officeDocument/2006/relationships/hyperlink" Target="https://journals.akademisyen.net/index.php/srinmed/about/submission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17</Pages>
  <Words>3119</Words>
  <Characters>17781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2024-01-31T14:19:00Z</dcterms:created>
  <dcterms:modified xsi:type="dcterms:W3CDTF">2026-02-11T21:06:00Z</dcterms:modified>
  <cp:category/>
</cp:coreProperties>
</file>